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E46C" w14:textId="77777777" w:rsidR="00381F34" w:rsidRPr="000435FE" w:rsidRDefault="00381F34" w:rsidP="000435FE">
      <w:pPr>
        <w:spacing w:after="0" w:line="240" w:lineRule="auto"/>
        <w:rPr>
          <w:rFonts w:eastAsia="Calibri" w:cstheme="minorHAnsi"/>
          <w:b/>
          <w:sz w:val="18"/>
          <w:szCs w:val="18"/>
        </w:rPr>
      </w:pPr>
      <w:r w:rsidRPr="000435FE">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123"/>
        <w:gridCol w:w="3538"/>
        <w:gridCol w:w="1372"/>
        <w:gridCol w:w="2743"/>
        <w:gridCol w:w="2172"/>
        <w:gridCol w:w="2612"/>
      </w:tblGrid>
      <w:tr w:rsidR="00381F34" w:rsidRPr="000435FE" w14:paraId="46F8D0CA" w14:textId="77777777" w:rsidTr="0028173A">
        <w:tc>
          <w:tcPr>
            <w:tcW w:w="1944" w:type="pct"/>
            <w:gridSpan w:val="2"/>
            <w:shd w:val="clear" w:color="auto" w:fill="EBD4F8"/>
          </w:tcPr>
          <w:p w14:paraId="274BF32E" w14:textId="77777777" w:rsidR="00381F34" w:rsidRPr="000435FE" w:rsidRDefault="00381F34" w:rsidP="0028173A">
            <w:pPr>
              <w:rPr>
                <w:rFonts w:eastAsia="Calibri" w:cstheme="minorHAnsi"/>
                <w:sz w:val="18"/>
                <w:szCs w:val="18"/>
              </w:rPr>
            </w:pPr>
            <w:r w:rsidRPr="000435FE">
              <w:rPr>
                <w:rFonts w:eastAsia="Calibri" w:cstheme="minorHAnsi"/>
                <w:sz w:val="18"/>
                <w:szCs w:val="18"/>
              </w:rPr>
              <w:t xml:space="preserve">IME I PREZIME: </w:t>
            </w:r>
          </w:p>
        </w:tc>
        <w:tc>
          <w:tcPr>
            <w:tcW w:w="471" w:type="pct"/>
            <w:shd w:val="clear" w:color="auto" w:fill="EBD4F8"/>
          </w:tcPr>
          <w:p w14:paraId="27BCED6D" w14:textId="77777777" w:rsidR="00381F34" w:rsidRPr="000435FE" w:rsidRDefault="00381F34" w:rsidP="0028173A">
            <w:pPr>
              <w:rPr>
                <w:rFonts w:eastAsia="Calibri" w:cstheme="minorHAnsi"/>
                <w:sz w:val="18"/>
                <w:szCs w:val="18"/>
              </w:rPr>
            </w:pPr>
            <w:r w:rsidRPr="000435FE">
              <w:rPr>
                <w:rFonts w:eastAsia="Calibri" w:cstheme="minorHAnsi"/>
                <w:sz w:val="18"/>
                <w:szCs w:val="18"/>
              </w:rPr>
              <w:t>RAZRED: 3.</w:t>
            </w:r>
          </w:p>
        </w:tc>
        <w:tc>
          <w:tcPr>
            <w:tcW w:w="2585" w:type="pct"/>
            <w:gridSpan w:val="3"/>
            <w:shd w:val="clear" w:color="auto" w:fill="EBD4F8"/>
          </w:tcPr>
          <w:p w14:paraId="15ED2D8A" w14:textId="77777777" w:rsidR="00381F34" w:rsidRPr="000435FE" w:rsidRDefault="00381F34" w:rsidP="0028173A">
            <w:pPr>
              <w:rPr>
                <w:rFonts w:eastAsia="Calibri" w:cstheme="minorHAnsi"/>
                <w:sz w:val="18"/>
                <w:szCs w:val="18"/>
              </w:rPr>
            </w:pPr>
            <w:r w:rsidRPr="000435FE">
              <w:rPr>
                <w:rFonts w:eastAsia="Calibri" w:cstheme="minorHAnsi"/>
                <w:sz w:val="18"/>
                <w:szCs w:val="18"/>
              </w:rPr>
              <w:t>REDNI BROJ SATA:</w:t>
            </w:r>
            <w:r w:rsidR="00750BA5" w:rsidRPr="000435FE">
              <w:rPr>
                <w:rFonts w:eastAsia="Calibri" w:cstheme="minorHAnsi"/>
                <w:sz w:val="18"/>
                <w:szCs w:val="18"/>
              </w:rPr>
              <w:t xml:space="preserve"> 168.</w:t>
            </w:r>
          </w:p>
        </w:tc>
      </w:tr>
      <w:tr w:rsidR="00381F34" w:rsidRPr="000435FE" w14:paraId="79A37CAA" w14:textId="77777777" w:rsidTr="0028173A">
        <w:tc>
          <w:tcPr>
            <w:tcW w:w="729" w:type="pct"/>
          </w:tcPr>
          <w:p w14:paraId="526E9E10" w14:textId="77777777" w:rsidR="00381F34" w:rsidRPr="000435FE" w:rsidRDefault="00381F34" w:rsidP="0028173A">
            <w:pPr>
              <w:rPr>
                <w:rFonts w:eastAsia="Calibri" w:cstheme="minorHAnsi"/>
                <w:sz w:val="18"/>
                <w:szCs w:val="18"/>
              </w:rPr>
            </w:pPr>
            <w:r w:rsidRPr="000435FE">
              <w:rPr>
                <w:rFonts w:eastAsia="Calibri" w:cstheme="minorHAnsi"/>
                <w:sz w:val="18"/>
                <w:szCs w:val="18"/>
              </w:rPr>
              <w:t>PREDMETNO PODRUČJE:</w:t>
            </w:r>
          </w:p>
        </w:tc>
        <w:tc>
          <w:tcPr>
            <w:tcW w:w="4271" w:type="pct"/>
            <w:gridSpan w:val="5"/>
          </w:tcPr>
          <w:p w14:paraId="78B2ACFE" w14:textId="77777777" w:rsidR="00381F34" w:rsidRPr="000435FE" w:rsidRDefault="00381F34" w:rsidP="0028173A">
            <w:pPr>
              <w:rPr>
                <w:rFonts w:eastAsia="Calibri" w:cstheme="minorHAnsi"/>
                <w:sz w:val="18"/>
                <w:szCs w:val="18"/>
              </w:rPr>
            </w:pPr>
            <w:r w:rsidRPr="000435FE">
              <w:rPr>
                <w:rFonts w:eastAsia="Calibri" w:cstheme="minorHAnsi"/>
                <w:color w:val="231F20"/>
                <w:sz w:val="18"/>
                <w:szCs w:val="18"/>
              </w:rPr>
              <w:t>HRVATSKI JEZIK</w:t>
            </w:r>
          </w:p>
        </w:tc>
      </w:tr>
      <w:tr w:rsidR="00381F34" w:rsidRPr="000435FE" w14:paraId="44C90F12" w14:textId="77777777" w:rsidTr="0028173A">
        <w:tc>
          <w:tcPr>
            <w:tcW w:w="729" w:type="pct"/>
          </w:tcPr>
          <w:p w14:paraId="0FF27148" w14:textId="77777777" w:rsidR="00381F34" w:rsidRPr="000435FE" w:rsidRDefault="00381F34" w:rsidP="0028173A">
            <w:pPr>
              <w:rPr>
                <w:rFonts w:eastAsia="Calibri" w:cstheme="minorHAnsi"/>
                <w:sz w:val="18"/>
                <w:szCs w:val="18"/>
              </w:rPr>
            </w:pPr>
            <w:r w:rsidRPr="000435FE">
              <w:rPr>
                <w:rFonts w:eastAsia="Calibri" w:cstheme="minorHAnsi"/>
                <w:sz w:val="18"/>
                <w:szCs w:val="18"/>
              </w:rPr>
              <w:t>DOMENA:</w:t>
            </w:r>
          </w:p>
        </w:tc>
        <w:tc>
          <w:tcPr>
            <w:tcW w:w="4271" w:type="pct"/>
            <w:gridSpan w:val="5"/>
          </w:tcPr>
          <w:p w14:paraId="62F0A3CE" w14:textId="77777777" w:rsidR="00381F34" w:rsidRPr="000435FE" w:rsidRDefault="004A3656" w:rsidP="0028173A">
            <w:pPr>
              <w:rPr>
                <w:rFonts w:eastAsia="Calibri" w:cstheme="minorHAnsi"/>
                <w:sz w:val="18"/>
                <w:szCs w:val="18"/>
              </w:rPr>
            </w:pPr>
            <w:r w:rsidRPr="000435FE">
              <w:rPr>
                <w:rFonts w:eastAsia="Calibri" w:cstheme="minorHAnsi"/>
                <w:sz w:val="18"/>
                <w:szCs w:val="18"/>
              </w:rPr>
              <w:t>HRVATSKI JEZIK I KOMUNIKACIJA</w:t>
            </w:r>
            <w:r w:rsidR="000435FE">
              <w:rPr>
                <w:rFonts w:eastAsia="Calibri" w:cstheme="minorHAnsi"/>
                <w:sz w:val="18"/>
                <w:szCs w:val="18"/>
              </w:rPr>
              <w:t>;</w:t>
            </w:r>
            <w:r w:rsidRPr="000435FE">
              <w:rPr>
                <w:rFonts w:eastAsia="Calibri" w:cstheme="minorHAnsi"/>
                <w:sz w:val="18"/>
                <w:szCs w:val="18"/>
              </w:rPr>
              <w:t xml:space="preserve"> KNIŽEVNOST I STVARALAŠTVO</w:t>
            </w:r>
          </w:p>
        </w:tc>
      </w:tr>
      <w:tr w:rsidR="00381F34" w:rsidRPr="000435FE" w14:paraId="7A0680EE" w14:textId="77777777" w:rsidTr="0028173A">
        <w:tc>
          <w:tcPr>
            <w:tcW w:w="729" w:type="pct"/>
          </w:tcPr>
          <w:p w14:paraId="7E2F158B" w14:textId="77777777" w:rsidR="00381F34" w:rsidRPr="000435FE" w:rsidRDefault="00381F34" w:rsidP="0028173A">
            <w:pPr>
              <w:rPr>
                <w:rFonts w:eastAsia="Calibri" w:cstheme="minorHAnsi"/>
                <w:sz w:val="18"/>
                <w:szCs w:val="18"/>
              </w:rPr>
            </w:pPr>
            <w:r w:rsidRPr="000435FE">
              <w:rPr>
                <w:rFonts w:eastAsia="Calibri" w:cstheme="minorHAnsi"/>
                <w:sz w:val="18"/>
                <w:szCs w:val="18"/>
              </w:rPr>
              <w:t>NASTAVNI SADRŽAJ:</w:t>
            </w:r>
          </w:p>
        </w:tc>
        <w:tc>
          <w:tcPr>
            <w:tcW w:w="4271" w:type="pct"/>
            <w:gridSpan w:val="5"/>
          </w:tcPr>
          <w:p w14:paraId="6F5A65F6" w14:textId="77777777" w:rsidR="00381F34" w:rsidRPr="000435FE" w:rsidRDefault="004A3656" w:rsidP="0028173A">
            <w:pPr>
              <w:rPr>
                <w:rFonts w:eastAsia="Calibri" w:cstheme="minorHAnsi"/>
                <w:b/>
                <w:sz w:val="18"/>
                <w:szCs w:val="18"/>
              </w:rPr>
            </w:pPr>
            <w:r w:rsidRPr="000435FE">
              <w:rPr>
                <w:rFonts w:eastAsia="Calibri" w:cstheme="minorHAnsi"/>
                <w:b/>
                <w:sz w:val="18"/>
                <w:szCs w:val="18"/>
              </w:rPr>
              <w:t>KONAČNO LJETO - NOSTALGIJA</w:t>
            </w:r>
          </w:p>
        </w:tc>
      </w:tr>
      <w:tr w:rsidR="00381F34" w:rsidRPr="000435FE" w14:paraId="7B75C0C3" w14:textId="77777777" w:rsidTr="0028173A">
        <w:trPr>
          <w:trHeight w:val="274"/>
        </w:trPr>
        <w:tc>
          <w:tcPr>
            <w:tcW w:w="729" w:type="pct"/>
          </w:tcPr>
          <w:p w14:paraId="668D2052" w14:textId="77777777" w:rsidR="00381F34" w:rsidRPr="000435FE" w:rsidRDefault="00381F34" w:rsidP="0028173A">
            <w:pPr>
              <w:rPr>
                <w:rFonts w:eastAsia="Calibri" w:cstheme="minorHAnsi"/>
                <w:sz w:val="18"/>
                <w:szCs w:val="18"/>
              </w:rPr>
            </w:pPr>
            <w:r w:rsidRPr="000435FE">
              <w:rPr>
                <w:rFonts w:eastAsia="Calibri" w:cstheme="minorHAnsi"/>
                <w:sz w:val="18"/>
                <w:szCs w:val="18"/>
              </w:rPr>
              <w:t>ISHODI:</w:t>
            </w:r>
          </w:p>
          <w:p w14:paraId="4F1DDF5A" w14:textId="77777777" w:rsidR="00381F34" w:rsidRPr="000435FE" w:rsidRDefault="00381F34" w:rsidP="0028173A">
            <w:pPr>
              <w:rPr>
                <w:rFonts w:eastAsia="Calibri" w:cstheme="minorHAnsi"/>
                <w:sz w:val="18"/>
                <w:szCs w:val="18"/>
              </w:rPr>
            </w:pPr>
          </w:p>
        </w:tc>
        <w:tc>
          <w:tcPr>
            <w:tcW w:w="4271" w:type="pct"/>
            <w:gridSpan w:val="5"/>
          </w:tcPr>
          <w:p w14:paraId="480E594F" w14:textId="77777777" w:rsidR="00381F34" w:rsidRPr="000435FE" w:rsidRDefault="00381F34"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A.</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1. Učenik razgovara i govori tekstove jednostavne strukture.</w:t>
            </w:r>
          </w:p>
          <w:p w14:paraId="69850ED4" w14:textId="77777777" w:rsidR="000435FE" w:rsidRDefault="004A3656"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xml:space="preserve">– razlikuje svakodnevne komunikacijske situacije </w:t>
            </w:r>
          </w:p>
          <w:p w14:paraId="3096C0C5" w14:textId="77777777" w:rsidR="004A3656" w:rsidRPr="000435FE" w:rsidRDefault="004A3656"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govori kraći tekst prema jednostavnoj strukturi: uvod, središnji dio, završetak</w:t>
            </w:r>
          </w:p>
          <w:p w14:paraId="226E12AB" w14:textId="77777777" w:rsidR="00381F34" w:rsidRPr="000435FE" w:rsidRDefault="00381F34"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u govornim situacijama samostalno prilagođava ton, intonaciju i stil</w:t>
            </w:r>
          </w:p>
          <w:p w14:paraId="73CF0070" w14:textId="77777777" w:rsidR="00381F34" w:rsidRPr="000435FE" w:rsidRDefault="00381F34"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pažljivo i uljudno sluša sugovornika ne prekidajući ga u govorenju</w:t>
            </w:r>
          </w:p>
          <w:p w14:paraId="6750AC1E" w14:textId="77777777" w:rsidR="007B6B8E" w:rsidRPr="000435FE" w:rsidRDefault="007B6B8E"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A.</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2. Učenik sluša tekst i prepričava sadržaj poslušanoga teksta.</w:t>
            </w:r>
          </w:p>
          <w:p w14:paraId="1CE7D63D"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sluša tekst prema zadanim smjernicama: unaprijed zadana pitanja i upute</w:t>
            </w:r>
          </w:p>
          <w:p w14:paraId="0512A5C0"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odgovara na pitanja o poslušanome tekstu</w:t>
            </w:r>
          </w:p>
          <w:p w14:paraId="376D6415"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prepričava poslušani tekst</w:t>
            </w:r>
          </w:p>
          <w:p w14:paraId="7AA54F58"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izdvaja nepoznate riječi, pretpostavlja značenje riječi na temelju sadržaja teksta i upotrebljava ih</w:t>
            </w:r>
          </w:p>
          <w:p w14:paraId="32E1DB61"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izražava mišljenje o poslušanome tekstu</w:t>
            </w:r>
          </w:p>
          <w:p w14:paraId="1DA9EE2F"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razumije ulogu i korisnost slušanja</w:t>
            </w:r>
          </w:p>
          <w:p w14:paraId="1B2341AA" w14:textId="77777777" w:rsidR="007B6B8E" w:rsidRPr="000435FE" w:rsidRDefault="007B6B8E"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A.</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3. Učenik čita tekst i pronalazi važne podatke u tekstu.</w:t>
            </w:r>
          </w:p>
          <w:p w14:paraId="329AE043"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uočava grafičku strukturu teksta: naslov, tijelo teksta, ilustracije i/ili fot</w:t>
            </w:r>
            <w:r w:rsidR="00D10D27" w:rsidRPr="000435FE">
              <w:rPr>
                <w:rFonts w:eastAsia="Arial" w:cstheme="minorHAnsi"/>
                <w:bCs/>
                <w:sz w:val="18"/>
                <w:szCs w:val="18"/>
              </w:rPr>
              <w:t>o</w:t>
            </w:r>
            <w:r w:rsidRPr="000435FE">
              <w:rPr>
                <w:rFonts w:eastAsia="Arial" w:cstheme="minorHAnsi"/>
                <w:bCs/>
                <w:sz w:val="18"/>
                <w:szCs w:val="18"/>
              </w:rPr>
              <w:t>grafije, rubrike</w:t>
            </w:r>
          </w:p>
          <w:p w14:paraId="7A9A4B72"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pronalazi važne podatke u tekstu</w:t>
            </w:r>
          </w:p>
          <w:p w14:paraId="0C4D3DD7" w14:textId="77777777" w:rsidR="00381F34" w:rsidRPr="000435FE" w:rsidRDefault="00381F34"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A.</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4. Učenik piše vođenim pisanjem jednostavne tekstove u skladu s temom</w:t>
            </w:r>
            <w:r w:rsidR="007B6B8E" w:rsidRPr="000435FE">
              <w:rPr>
                <w:rFonts w:eastAsia="Arial" w:cstheme="minorHAnsi"/>
                <w:b/>
                <w:sz w:val="18"/>
                <w:szCs w:val="18"/>
              </w:rPr>
              <w:t>.</w:t>
            </w:r>
          </w:p>
          <w:p w14:paraId="0A4A2A77"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piše jednostavne tekstove prema zadanoj ili slobodno odabranoj temi</w:t>
            </w:r>
          </w:p>
          <w:p w14:paraId="5A4BC409" w14:textId="77777777" w:rsidR="00C8254B" w:rsidRPr="000435FE" w:rsidRDefault="00C8254B"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A.</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6.</w:t>
            </w:r>
            <w:r w:rsidR="002C6FAF" w:rsidRPr="000435FE">
              <w:rPr>
                <w:rFonts w:eastAsia="Arial" w:cstheme="minorHAnsi"/>
                <w:b/>
                <w:sz w:val="18"/>
                <w:szCs w:val="18"/>
              </w:rPr>
              <w:t xml:space="preserve"> </w:t>
            </w:r>
            <w:r w:rsidRPr="000435FE">
              <w:rPr>
                <w:rFonts w:eastAsia="Arial" w:cstheme="minorHAnsi"/>
                <w:b/>
                <w:sz w:val="18"/>
                <w:szCs w:val="18"/>
              </w:rPr>
              <w:t>Učenik razlikuje uporabu zavičajnoga govora i hrvatskoga standardnog jezika s obzirom na komunikacijsku situaciju.</w:t>
            </w:r>
          </w:p>
          <w:p w14:paraId="27AC7EF0" w14:textId="77777777" w:rsidR="00C8254B" w:rsidRPr="000435FE" w:rsidRDefault="00C8254B"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uočava uvjetovanost uporabe zavičajnoga idioma ili hrvatskoga standardnog jezika komunikacijskom situacijom</w:t>
            </w:r>
          </w:p>
          <w:p w14:paraId="1F8E85B8" w14:textId="77777777" w:rsidR="00381F34" w:rsidRPr="000435FE" w:rsidRDefault="00381F34"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B.</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1.</w:t>
            </w:r>
            <w:r w:rsidR="002C6FAF" w:rsidRPr="000435FE">
              <w:rPr>
                <w:rFonts w:eastAsia="Arial" w:cstheme="minorHAnsi"/>
                <w:b/>
                <w:sz w:val="18"/>
                <w:szCs w:val="18"/>
              </w:rPr>
              <w:t xml:space="preserve"> </w:t>
            </w:r>
            <w:r w:rsidRPr="000435FE">
              <w:rPr>
                <w:rFonts w:eastAsia="Arial" w:cstheme="minorHAnsi"/>
                <w:b/>
                <w:sz w:val="18"/>
                <w:szCs w:val="18"/>
              </w:rPr>
              <w:t>Učenik povezuje sadržaj i temu književnoga teksta s vlastitim iskustvom.</w:t>
            </w:r>
          </w:p>
          <w:p w14:paraId="39ACB717"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iskazuje misli i osjećaje nakon čitanja književnoga teksta</w:t>
            </w:r>
          </w:p>
          <w:p w14:paraId="31F8BFA1"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prepoznaje temu književnoga teksta</w:t>
            </w:r>
          </w:p>
          <w:p w14:paraId="2EDC47E6"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povezuje temu književnoga teksta s vlastitim iskustvom</w:t>
            </w:r>
          </w:p>
          <w:p w14:paraId="53BF162C"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navodi sličnosti i razlike između sadržaja i teme književnoga teksta i vlastitoga životnog iskustva</w:t>
            </w:r>
          </w:p>
          <w:p w14:paraId="64C28B18"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uspoređuje misli i osjećaje nakon čitanja teksta sa zapažanjima ostalih učenika</w:t>
            </w:r>
          </w:p>
          <w:p w14:paraId="165F1441" w14:textId="77777777" w:rsidR="007B6B8E" w:rsidRPr="000435FE" w:rsidRDefault="007B6B8E"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B.</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2. Učenik čita književni tekst i uočava pojedinosti književnoga jezika.</w:t>
            </w:r>
          </w:p>
          <w:p w14:paraId="5898B0BE" w14:textId="77777777" w:rsidR="007B6B8E" w:rsidRPr="000435FE" w:rsidRDefault="007B6B8E" w:rsidP="0028173A">
            <w:pPr>
              <w:widowControl w:val="0"/>
              <w:autoSpaceDE w:val="0"/>
              <w:autoSpaceDN w:val="0"/>
              <w:rPr>
                <w:rFonts w:eastAsia="Arial" w:cstheme="minorHAnsi"/>
                <w:bCs/>
                <w:sz w:val="18"/>
                <w:szCs w:val="18"/>
              </w:rPr>
            </w:pPr>
            <w:r w:rsidRPr="000435FE">
              <w:rPr>
                <w:rFonts w:eastAsia="Arial" w:cstheme="minorHAnsi"/>
                <w:bCs/>
                <w:sz w:val="18"/>
                <w:szCs w:val="18"/>
              </w:rPr>
              <w:t>– povezuje likove s mjestom i vremenom radnje</w:t>
            </w:r>
          </w:p>
          <w:p w14:paraId="74C14C86" w14:textId="77777777" w:rsidR="007B6B8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 opisuje likove prema izgledu, ponašanju i govoru</w:t>
            </w:r>
          </w:p>
          <w:p w14:paraId="36A1B946" w14:textId="77777777" w:rsidR="007B6B8E" w:rsidRPr="000435FE" w:rsidRDefault="007B6B8E" w:rsidP="0028173A">
            <w:pPr>
              <w:widowControl w:val="0"/>
              <w:autoSpaceDE w:val="0"/>
              <w:autoSpaceDN w:val="0"/>
              <w:ind w:left="5"/>
              <w:rPr>
                <w:rFonts w:eastAsia="Arial" w:cstheme="minorHAnsi"/>
                <w:b/>
                <w:sz w:val="18"/>
                <w:szCs w:val="18"/>
              </w:rPr>
            </w:pPr>
            <w:r w:rsidRPr="000435FE">
              <w:rPr>
                <w:rFonts w:eastAsia="Arial" w:cstheme="minorHAnsi"/>
                <w:b/>
                <w:sz w:val="18"/>
                <w:szCs w:val="18"/>
              </w:rPr>
              <w:t>OŠ HJ B.</w:t>
            </w:r>
            <w:r w:rsidR="002C6FAF" w:rsidRPr="000435FE">
              <w:rPr>
                <w:rFonts w:eastAsia="Arial" w:cstheme="minorHAnsi"/>
                <w:b/>
                <w:sz w:val="18"/>
                <w:szCs w:val="18"/>
              </w:rPr>
              <w:t xml:space="preserve"> </w:t>
            </w:r>
            <w:r w:rsidRPr="000435FE">
              <w:rPr>
                <w:rFonts w:eastAsia="Arial" w:cstheme="minorHAnsi"/>
                <w:b/>
                <w:sz w:val="18"/>
                <w:szCs w:val="18"/>
              </w:rPr>
              <w:t>3.</w:t>
            </w:r>
            <w:r w:rsidR="002C6FAF" w:rsidRPr="000435FE">
              <w:rPr>
                <w:rFonts w:eastAsia="Arial" w:cstheme="minorHAnsi"/>
                <w:b/>
                <w:sz w:val="18"/>
                <w:szCs w:val="18"/>
              </w:rPr>
              <w:t xml:space="preserve"> </w:t>
            </w:r>
            <w:r w:rsidRPr="000435FE">
              <w:rPr>
                <w:rFonts w:eastAsia="Arial" w:cstheme="minorHAnsi"/>
                <w:b/>
                <w:sz w:val="18"/>
                <w:szCs w:val="18"/>
              </w:rPr>
              <w:t>4. Učenik se stvaralački izražava prema vlastitome interesu potaknut različitim iskustvima i doživljajima književnoga teksta.</w:t>
            </w:r>
          </w:p>
          <w:p w14:paraId="3BCE7BF2" w14:textId="096BD9BB" w:rsidR="000435FE" w:rsidRPr="000435FE" w:rsidRDefault="007B6B8E" w:rsidP="0028173A">
            <w:pPr>
              <w:widowControl w:val="0"/>
              <w:autoSpaceDE w:val="0"/>
              <w:autoSpaceDN w:val="0"/>
              <w:ind w:left="5"/>
              <w:rPr>
                <w:rFonts w:eastAsia="Arial" w:cstheme="minorHAnsi"/>
                <w:bCs/>
                <w:sz w:val="18"/>
                <w:szCs w:val="18"/>
              </w:rPr>
            </w:pPr>
            <w:r w:rsidRPr="000435FE">
              <w:rPr>
                <w:rFonts w:eastAsia="Arial" w:cstheme="minorHAnsi"/>
                <w:bCs/>
                <w:sz w:val="18"/>
                <w:szCs w:val="18"/>
              </w:rPr>
              <w:t>–</w:t>
            </w:r>
            <w:r w:rsidRPr="000435FE">
              <w:rPr>
                <w:rFonts w:eastAsia="Arial" w:cstheme="minorHAnsi"/>
                <w:b/>
                <w:sz w:val="18"/>
                <w:szCs w:val="18"/>
              </w:rPr>
              <w:t xml:space="preserve"> </w:t>
            </w:r>
            <w:r w:rsidRPr="000435FE">
              <w:rPr>
                <w:rFonts w:eastAsia="Arial" w:cstheme="minorHAnsi"/>
                <w:bCs/>
                <w:sz w:val="18"/>
                <w:szCs w:val="18"/>
              </w:rPr>
              <w:t>koristi se jezičnim vještinama, aktivnim rječnikom i temeljnim znanjima radi oblikovanja uradaka u kojima dolazi do izražaja kreativnost, originalnost i stvaralačko mišljenje</w:t>
            </w:r>
          </w:p>
        </w:tc>
      </w:tr>
      <w:tr w:rsidR="00381F34" w:rsidRPr="000435FE" w14:paraId="661534D9" w14:textId="77777777" w:rsidTr="0028173A">
        <w:tc>
          <w:tcPr>
            <w:tcW w:w="3357" w:type="pct"/>
            <w:gridSpan w:val="4"/>
            <w:shd w:val="clear" w:color="auto" w:fill="EBD4F8"/>
          </w:tcPr>
          <w:p w14:paraId="6F70EE7A" w14:textId="77777777" w:rsidR="00381F34" w:rsidRDefault="00381F34" w:rsidP="0028173A">
            <w:pPr>
              <w:rPr>
                <w:rFonts w:eastAsia="Calibri" w:cstheme="minorHAnsi"/>
                <w:sz w:val="18"/>
                <w:szCs w:val="18"/>
              </w:rPr>
            </w:pPr>
            <w:r w:rsidRPr="000435FE">
              <w:rPr>
                <w:rFonts w:eastAsia="Calibri" w:cstheme="minorHAnsi"/>
                <w:sz w:val="18"/>
                <w:szCs w:val="18"/>
              </w:rPr>
              <w:t>NASTAVNE SITUACIJE</w:t>
            </w:r>
          </w:p>
          <w:p w14:paraId="198B37E1" w14:textId="77777777" w:rsidR="006302C2" w:rsidRDefault="006302C2" w:rsidP="0028173A">
            <w:pPr>
              <w:rPr>
                <w:rFonts w:eastAsia="Calibri" w:cstheme="minorHAnsi"/>
                <w:sz w:val="18"/>
                <w:szCs w:val="18"/>
              </w:rPr>
            </w:pPr>
          </w:p>
          <w:p w14:paraId="0CEB78F3" w14:textId="77777777" w:rsidR="006302C2" w:rsidRPr="000435FE" w:rsidRDefault="006302C2" w:rsidP="0028173A">
            <w:pPr>
              <w:rPr>
                <w:rFonts w:eastAsia="Calibri" w:cstheme="minorHAnsi"/>
                <w:sz w:val="18"/>
                <w:szCs w:val="18"/>
              </w:rPr>
            </w:pPr>
          </w:p>
        </w:tc>
        <w:tc>
          <w:tcPr>
            <w:tcW w:w="746" w:type="pct"/>
            <w:shd w:val="clear" w:color="auto" w:fill="EBD4F8"/>
          </w:tcPr>
          <w:p w14:paraId="4BEAD1B9" w14:textId="718B88D5" w:rsidR="00381F34" w:rsidRPr="0028173A" w:rsidRDefault="00381F34" w:rsidP="0028173A">
            <w:pPr>
              <w:tabs>
                <w:tab w:val="left" w:pos="4266"/>
              </w:tabs>
              <w:rPr>
                <w:rFonts w:eastAsia="Calibri" w:cstheme="minorHAnsi"/>
                <w:bCs/>
                <w:sz w:val="18"/>
                <w:szCs w:val="18"/>
              </w:rPr>
            </w:pPr>
            <w:r w:rsidRPr="000435FE">
              <w:rPr>
                <w:rFonts w:eastAsia="Calibri" w:cstheme="minorHAnsi"/>
                <w:bCs/>
                <w:sz w:val="18"/>
                <w:szCs w:val="18"/>
              </w:rPr>
              <w:t>PRIJEDLOG AKTIVNOSTI U DIGITALNOM OKRUŽENJU</w:t>
            </w:r>
          </w:p>
        </w:tc>
        <w:tc>
          <w:tcPr>
            <w:tcW w:w="897" w:type="pct"/>
            <w:tcBorders>
              <w:bottom w:val="single" w:sz="4" w:space="0" w:color="auto"/>
            </w:tcBorders>
            <w:shd w:val="clear" w:color="auto" w:fill="EBD4F8"/>
          </w:tcPr>
          <w:p w14:paraId="0A7C855F" w14:textId="77777777" w:rsidR="00381F34" w:rsidRPr="000435FE" w:rsidRDefault="00381F34" w:rsidP="0028173A">
            <w:pPr>
              <w:rPr>
                <w:rFonts w:eastAsia="Calibri" w:cstheme="minorHAnsi"/>
                <w:color w:val="231F20"/>
                <w:sz w:val="18"/>
                <w:szCs w:val="18"/>
              </w:rPr>
            </w:pPr>
            <w:r w:rsidRPr="000435FE">
              <w:rPr>
                <w:rFonts w:eastAsia="Calibri" w:cstheme="minorHAnsi"/>
                <w:color w:val="231F20"/>
                <w:sz w:val="18"/>
                <w:szCs w:val="18"/>
              </w:rPr>
              <w:t>P</w:t>
            </w:r>
            <w:r w:rsidRPr="000435FE">
              <w:rPr>
                <w:rFonts w:eastAsia="Calibri" w:cstheme="minorHAnsi"/>
                <w:color w:val="231F20"/>
                <w:spacing w:val="-3"/>
                <w:sz w:val="18"/>
                <w:szCs w:val="18"/>
              </w:rPr>
              <w:t>O</w:t>
            </w:r>
            <w:r w:rsidRPr="000435FE">
              <w:rPr>
                <w:rFonts w:eastAsia="Calibri" w:cstheme="minorHAnsi"/>
                <w:color w:val="231F20"/>
                <w:sz w:val="18"/>
                <w:szCs w:val="18"/>
              </w:rPr>
              <w:t>V</w:t>
            </w:r>
            <w:r w:rsidRPr="000435FE">
              <w:rPr>
                <w:rFonts w:eastAsia="Calibri" w:cstheme="minorHAnsi"/>
                <w:color w:val="231F20"/>
                <w:spacing w:val="-1"/>
                <w:sz w:val="18"/>
                <w:szCs w:val="18"/>
              </w:rPr>
              <w:t>E</w:t>
            </w:r>
            <w:r w:rsidRPr="000435FE">
              <w:rPr>
                <w:rFonts w:eastAsia="Calibri" w:cstheme="minorHAnsi"/>
                <w:color w:val="231F20"/>
                <w:sz w:val="18"/>
                <w:szCs w:val="18"/>
              </w:rPr>
              <w:t>ZI</w:t>
            </w:r>
            <w:r w:rsidRPr="000435FE">
              <w:rPr>
                <w:rFonts w:eastAsia="Calibri" w:cstheme="minorHAnsi"/>
                <w:color w:val="231F20"/>
                <w:spacing w:val="-11"/>
                <w:sz w:val="18"/>
                <w:szCs w:val="18"/>
              </w:rPr>
              <w:t>V</w:t>
            </w:r>
            <w:r w:rsidRPr="000435FE">
              <w:rPr>
                <w:rFonts w:eastAsia="Calibri" w:cstheme="minorHAnsi"/>
                <w:color w:val="231F20"/>
                <w:sz w:val="18"/>
                <w:szCs w:val="18"/>
              </w:rPr>
              <w:t>ANJE ISHO</w:t>
            </w:r>
            <w:r w:rsidRPr="000435FE">
              <w:rPr>
                <w:rFonts w:eastAsia="Calibri" w:cstheme="minorHAnsi"/>
                <w:color w:val="231F20"/>
                <w:spacing w:val="-5"/>
                <w:sz w:val="18"/>
                <w:szCs w:val="18"/>
              </w:rPr>
              <w:t>D</w:t>
            </w:r>
            <w:r w:rsidRPr="000435FE">
              <w:rPr>
                <w:rFonts w:eastAsia="Calibri" w:cstheme="minorHAnsi"/>
                <w:color w:val="231F20"/>
                <w:sz w:val="18"/>
                <w:szCs w:val="18"/>
              </w:rPr>
              <w:t>A O</w:t>
            </w:r>
            <w:r w:rsidRPr="000435FE">
              <w:rPr>
                <w:rFonts w:eastAsia="Calibri" w:cstheme="minorHAnsi"/>
                <w:color w:val="231F20"/>
                <w:spacing w:val="-2"/>
                <w:sz w:val="18"/>
                <w:szCs w:val="18"/>
              </w:rPr>
              <w:t>S</w:t>
            </w:r>
            <w:r w:rsidRPr="000435FE">
              <w:rPr>
                <w:rFonts w:eastAsia="Calibri" w:cstheme="minorHAnsi"/>
                <w:color w:val="231F20"/>
                <w:spacing w:val="-16"/>
                <w:sz w:val="18"/>
                <w:szCs w:val="18"/>
              </w:rPr>
              <w:t>T</w:t>
            </w:r>
            <w:r w:rsidRPr="000435FE">
              <w:rPr>
                <w:rFonts w:eastAsia="Calibri" w:cstheme="minorHAnsi"/>
                <w:color w:val="231F20"/>
                <w:sz w:val="18"/>
                <w:szCs w:val="18"/>
              </w:rPr>
              <w:t>ALIH PREDMETNIH PODRU</w:t>
            </w:r>
            <w:r w:rsidRPr="000435FE">
              <w:rPr>
                <w:rFonts w:eastAsia="Calibri" w:cstheme="minorHAnsi"/>
                <w:color w:val="231F20"/>
                <w:spacing w:val="2"/>
                <w:sz w:val="18"/>
                <w:szCs w:val="18"/>
              </w:rPr>
              <w:t>Č</w:t>
            </w:r>
            <w:r w:rsidRPr="000435FE">
              <w:rPr>
                <w:rFonts w:eastAsia="Calibri" w:cstheme="minorHAnsi"/>
                <w:color w:val="231F20"/>
                <w:spacing w:val="-4"/>
                <w:sz w:val="18"/>
                <w:szCs w:val="18"/>
              </w:rPr>
              <w:t>J</w:t>
            </w:r>
            <w:r w:rsidRPr="000435FE">
              <w:rPr>
                <w:rFonts w:eastAsia="Calibri" w:cstheme="minorHAnsi"/>
                <w:color w:val="231F20"/>
                <w:sz w:val="18"/>
                <w:szCs w:val="18"/>
              </w:rPr>
              <w:t>A I MEĐUPREDMETNIH TEMA</w:t>
            </w:r>
          </w:p>
        </w:tc>
      </w:tr>
      <w:tr w:rsidR="0028173A" w:rsidRPr="000435FE" w14:paraId="3A043985" w14:textId="77777777" w:rsidTr="0028173A">
        <w:tc>
          <w:tcPr>
            <w:tcW w:w="3357" w:type="pct"/>
            <w:gridSpan w:val="4"/>
          </w:tcPr>
          <w:p w14:paraId="56995088" w14:textId="77777777" w:rsidR="0028173A" w:rsidRDefault="0028173A" w:rsidP="0028173A">
            <w:pPr>
              <w:rPr>
                <w:rFonts w:eastAsia="Calibri" w:cstheme="minorHAnsi"/>
                <w:b/>
                <w:bCs/>
                <w:sz w:val="18"/>
                <w:szCs w:val="18"/>
              </w:rPr>
            </w:pPr>
            <w:r w:rsidRPr="000435FE">
              <w:rPr>
                <w:rFonts w:eastAsia="Calibri" w:cstheme="minorHAnsi"/>
                <w:b/>
                <w:bCs/>
                <w:sz w:val="18"/>
                <w:szCs w:val="18"/>
              </w:rPr>
              <w:t>1. ANAGRAMI</w:t>
            </w:r>
          </w:p>
          <w:p w14:paraId="52B35A3B" w14:textId="77777777" w:rsidR="0028173A" w:rsidRPr="006302C2" w:rsidRDefault="0028173A" w:rsidP="0028173A">
            <w:pPr>
              <w:rPr>
                <w:rFonts w:eastAsia="Calibri" w:cstheme="minorHAnsi"/>
                <w:b/>
                <w:bCs/>
                <w:sz w:val="18"/>
                <w:szCs w:val="18"/>
              </w:rPr>
            </w:pPr>
            <w:r w:rsidRPr="000435FE">
              <w:rPr>
                <w:rFonts w:eastAsia="Calibri" w:cstheme="minorHAnsi"/>
                <w:b/>
                <w:bCs/>
                <w:sz w:val="18"/>
                <w:szCs w:val="18"/>
              </w:rPr>
              <w:t>Ishod aktivnosti</w:t>
            </w:r>
            <w:r w:rsidRPr="000435FE">
              <w:rPr>
                <w:rFonts w:eastAsia="Calibri" w:cstheme="minorHAnsi"/>
                <w:sz w:val="18"/>
                <w:szCs w:val="18"/>
              </w:rPr>
              <w:t>: razlikuje svakodnevne komunikacijske situacije; u govornim situacijama samostalno prilagođava ton, intonaciju i stil; pažljivo i uljudno sluša sugovornika ne prekidajući ga u govorenju.</w:t>
            </w:r>
          </w:p>
          <w:p w14:paraId="459967B2" w14:textId="77777777" w:rsidR="0028173A" w:rsidRDefault="0028173A" w:rsidP="0028173A">
            <w:pPr>
              <w:rPr>
                <w:rFonts w:eastAsia="Calibri" w:cstheme="minorHAnsi"/>
                <w:b/>
                <w:bCs/>
                <w:sz w:val="18"/>
                <w:szCs w:val="18"/>
              </w:rPr>
            </w:pPr>
            <w:r w:rsidRPr="000435FE">
              <w:rPr>
                <w:rFonts w:eastAsia="Calibri" w:cstheme="minorHAnsi"/>
                <w:b/>
                <w:bCs/>
                <w:sz w:val="18"/>
                <w:szCs w:val="18"/>
              </w:rPr>
              <w:t xml:space="preserve">Opis aktivnosti: </w:t>
            </w:r>
          </w:p>
          <w:p w14:paraId="292BDE79" w14:textId="77777777" w:rsidR="0028173A" w:rsidRDefault="0028173A" w:rsidP="0028173A">
            <w:pPr>
              <w:rPr>
                <w:rFonts w:eastAsia="Calibri" w:cstheme="minorHAnsi"/>
                <w:sz w:val="18"/>
                <w:szCs w:val="18"/>
              </w:rPr>
            </w:pPr>
            <w:r w:rsidRPr="000435FE">
              <w:rPr>
                <w:rFonts w:eastAsia="Calibri" w:cstheme="minorHAnsi"/>
                <w:sz w:val="18"/>
                <w:szCs w:val="18"/>
              </w:rPr>
              <w:lastRenderedPageBreak/>
              <w:t>Učiteljica/učitelj priprema anagrame:</w:t>
            </w:r>
            <w:r w:rsidRPr="000435FE">
              <w:rPr>
                <w:rFonts w:eastAsia="Calibri" w:cstheme="minorHAnsi"/>
                <w:b/>
                <w:bCs/>
                <w:sz w:val="18"/>
                <w:szCs w:val="18"/>
              </w:rPr>
              <w:t xml:space="preserve"> </w:t>
            </w:r>
            <w:r w:rsidRPr="000435FE">
              <w:rPr>
                <w:rFonts w:eastAsia="Calibri" w:cstheme="minorHAnsi"/>
                <w:sz w:val="18"/>
                <w:szCs w:val="18"/>
              </w:rPr>
              <w:t>ŽNJEAČ (čežnja), TSEJA (sjeta), GUAT (tuga), SĆAJENJA (sjećanja). Kada učenici riješe anagrame, učiteljica/učitelj potiče komunikacijsku situaciju: Na što pomisliš kada čuješ riječi čežnja, sjeta, tuga, sjećanja? Kako se tada osjećaš? Što izazivaju te riječi kod tebe? Što nam se bliži? Čemu se najviše veseliš na ljetnim praznicima? Što ili tko će ti nedostajati? Kako nazivamo jednom riječju kada ti nedostaje dom, prijatelji, obitelj, prošla vremena (nostalgija)? Kada se kod tebe javlja nostalgija i za čim?</w:t>
            </w:r>
          </w:p>
          <w:p w14:paraId="13029463" w14:textId="77777777" w:rsidR="0028173A" w:rsidRPr="000435FE" w:rsidRDefault="0028173A" w:rsidP="0028173A">
            <w:pPr>
              <w:rPr>
                <w:rFonts w:eastAsia="Calibri" w:cstheme="minorHAnsi"/>
                <w:b/>
                <w:bCs/>
                <w:sz w:val="18"/>
                <w:szCs w:val="18"/>
              </w:rPr>
            </w:pPr>
          </w:p>
        </w:tc>
        <w:tc>
          <w:tcPr>
            <w:tcW w:w="746" w:type="pct"/>
            <w:vMerge w:val="restart"/>
          </w:tcPr>
          <w:p w14:paraId="650357EE" w14:textId="260DB479" w:rsidR="0028173A" w:rsidRPr="006302C2" w:rsidRDefault="0028173A" w:rsidP="0028173A">
            <w:pPr>
              <w:tabs>
                <w:tab w:val="left" w:pos="4266"/>
              </w:tabs>
              <w:rPr>
                <w:rFonts w:eastAsia="Calibri" w:cstheme="minorHAnsi"/>
                <w:b/>
                <w:sz w:val="18"/>
                <w:szCs w:val="18"/>
              </w:rPr>
            </w:pPr>
            <w:hyperlink r:id="rId5" w:anchor="block-366457" w:history="1">
              <w:r w:rsidRPr="006302C2">
                <w:rPr>
                  <w:rStyle w:val="Hyperlink"/>
                  <w:rFonts w:eastAsia="Calibri" w:cstheme="minorHAnsi"/>
                  <w:b/>
                  <w:sz w:val="18"/>
                  <w:szCs w:val="18"/>
                </w:rPr>
                <w:t>Zvučna čitanka - Nostalgija</w:t>
              </w:r>
            </w:hyperlink>
          </w:p>
        </w:tc>
        <w:tc>
          <w:tcPr>
            <w:tcW w:w="897" w:type="pct"/>
            <w:vMerge w:val="restart"/>
          </w:tcPr>
          <w:p w14:paraId="4C51279E" w14:textId="77777777" w:rsidR="0028173A" w:rsidRDefault="0028173A" w:rsidP="0028173A">
            <w:pPr>
              <w:rPr>
                <w:rFonts w:ascii="Calibri" w:eastAsia="Calibri" w:hAnsi="Calibri" w:cs="Calibri"/>
                <w:color w:val="231F20"/>
                <w:sz w:val="18"/>
                <w:szCs w:val="18"/>
              </w:rPr>
            </w:pPr>
            <w:r w:rsidRPr="006302C2">
              <w:rPr>
                <w:rFonts w:ascii="Calibri" w:eastAsia="Calibri" w:hAnsi="Calibri" w:cs="Calibri"/>
                <w:b/>
                <w:bCs/>
                <w:color w:val="231F20"/>
                <w:sz w:val="18"/>
                <w:szCs w:val="18"/>
              </w:rPr>
              <w:t>GOO</w:t>
            </w:r>
            <w:r w:rsidRPr="00554D08">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1.</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Ponaša se u skladu s ljudskim pravima u svakodnevnom životu.</w:t>
            </w:r>
          </w:p>
          <w:p w14:paraId="6069B04A" w14:textId="77777777" w:rsidR="0028173A" w:rsidRPr="00554D08" w:rsidRDefault="0028173A" w:rsidP="0028173A">
            <w:pPr>
              <w:rPr>
                <w:rFonts w:ascii="Calibri" w:eastAsia="Calibri" w:hAnsi="Calibri" w:cs="Calibri"/>
                <w:color w:val="231F20"/>
                <w:sz w:val="18"/>
                <w:szCs w:val="18"/>
              </w:rPr>
            </w:pPr>
            <w:r w:rsidRPr="006302C2">
              <w:rPr>
                <w:rFonts w:ascii="Calibri" w:eastAsia="Calibri" w:hAnsi="Calibri" w:cs="Calibri"/>
                <w:b/>
                <w:bCs/>
                <w:color w:val="231F20"/>
                <w:sz w:val="18"/>
                <w:szCs w:val="18"/>
              </w:rPr>
              <w:t>UKU</w:t>
            </w:r>
            <w:r w:rsidRPr="00554D08">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4.</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4. Kritičko mišljenje</w:t>
            </w:r>
          </w:p>
          <w:p w14:paraId="519CE332" w14:textId="77777777" w:rsidR="0028173A" w:rsidRDefault="0028173A" w:rsidP="0028173A">
            <w:pPr>
              <w:rPr>
                <w:rFonts w:ascii="Calibri" w:eastAsia="Calibri" w:hAnsi="Calibri" w:cs="Calibri"/>
                <w:color w:val="231F20"/>
                <w:sz w:val="18"/>
                <w:szCs w:val="18"/>
              </w:rPr>
            </w:pPr>
            <w:r w:rsidRPr="00554D08">
              <w:rPr>
                <w:rFonts w:ascii="Calibri" w:eastAsia="Calibri" w:hAnsi="Calibri" w:cs="Calibri"/>
                <w:color w:val="231F20"/>
                <w:sz w:val="18"/>
                <w:szCs w:val="18"/>
              </w:rPr>
              <w:lastRenderedPageBreak/>
              <w:t>Učenik razlikuje činjenice od mišljenja i sposoban je usporediti različite ideje.</w:t>
            </w:r>
          </w:p>
          <w:p w14:paraId="1CFE0C04" w14:textId="77777777" w:rsidR="0028173A" w:rsidRPr="00381F34" w:rsidRDefault="0028173A" w:rsidP="0028173A">
            <w:pPr>
              <w:rPr>
                <w:rFonts w:ascii="Calibri" w:eastAsia="Calibri" w:hAnsi="Calibri" w:cs="Calibri"/>
                <w:color w:val="231F20"/>
                <w:sz w:val="18"/>
                <w:szCs w:val="18"/>
              </w:rPr>
            </w:pPr>
            <w:r w:rsidRPr="006302C2">
              <w:rPr>
                <w:rFonts w:ascii="Calibri" w:eastAsia="Calibri" w:hAnsi="Calibri" w:cs="Calibri"/>
                <w:b/>
                <w:bCs/>
                <w:color w:val="231F20"/>
                <w:sz w:val="18"/>
                <w:szCs w:val="18"/>
              </w:rPr>
              <w:t>OSR</w:t>
            </w:r>
            <w:r w:rsidRPr="00554D08">
              <w:rPr>
                <w:rFonts w:ascii="Calibri" w:eastAsia="Calibri" w:hAnsi="Calibri" w:cs="Calibri"/>
                <w:color w:val="231F20"/>
                <w:sz w:val="18"/>
                <w:szCs w:val="18"/>
              </w:rPr>
              <w:t xml:space="preserve"> B.</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554D08">
              <w:rPr>
                <w:rFonts w:ascii="Calibri" w:eastAsia="Calibri" w:hAnsi="Calibri" w:cs="Calibri"/>
                <w:color w:val="231F20"/>
                <w:sz w:val="18"/>
                <w:szCs w:val="18"/>
              </w:rPr>
              <w:t>Razvija komunikacijske kompetencije.</w:t>
            </w:r>
          </w:p>
          <w:p w14:paraId="591FAF12" w14:textId="703A6413" w:rsidR="0028173A" w:rsidRPr="00E75E5A" w:rsidRDefault="0028173A" w:rsidP="0028173A">
            <w:pPr>
              <w:rPr>
                <w:rFonts w:ascii="Calibri" w:eastAsia="Calibri" w:hAnsi="Calibri" w:cs="Calibri"/>
                <w:color w:val="231F20"/>
                <w:sz w:val="18"/>
                <w:szCs w:val="18"/>
              </w:rPr>
            </w:pPr>
            <w:r w:rsidRPr="006302C2">
              <w:rPr>
                <w:rFonts w:ascii="Calibri" w:eastAsia="Calibri" w:hAnsi="Calibri" w:cs="Calibri"/>
                <w:b/>
                <w:bCs/>
                <w:color w:val="231F20"/>
                <w:sz w:val="18"/>
                <w:szCs w:val="18"/>
              </w:rPr>
              <w:t>Z</w:t>
            </w:r>
            <w:r>
              <w:rPr>
                <w:rFonts w:ascii="Calibri" w:eastAsia="Calibri" w:hAnsi="Calibri" w:cs="Calibri"/>
                <w:b/>
                <w:bCs/>
                <w:color w:val="231F20"/>
                <w:sz w:val="18"/>
                <w:szCs w:val="18"/>
              </w:rPr>
              <w:t>DR</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B</w:t>
            </w:r>
            <w:r>
              <w:rPr>
                <w:rFonts w:ascii="Calibri" w:eastAsia="Calibri" w:hAnsi="Calibri" w:cs="Calibri"/>
                <w:color w:val="231F20"/>
                <w:sz w:val="18"/>
                <w:szCs w:val="18"/>
              </w:rPr>
              <w:t>.</w:t>
            </w:r>
          </w:p>
          <w:p w14:paraId="2F8C3988" w14:textId="77777777" w:rsidR="0028173A" w:rsidRPr="00E75E5A" w:rsidRDefault="0028173A" w:rsidP="0028173A">
            <w:pPr>
              <w:rPr>
                <w:rFonts w:ascii="Calibri" w:eastAsia="Calibri" w:hAnsi="Calibri" w:cs="Calibri"/>
                <w:color w:val="231F20"/>
                <w:sz w:val="18"/>
                <w:szCs w:val="18"/>
              </w:rPr>
            </w:pPr>
            <w:r w:rsidRPr="00E75E5A">
              <w:rPr>
                <w:rFonts w:ascii="Calibri" w:eastAsia="Calibri" w:hAnsi="Calibri" w:cs="Calibri"/>
                <w:color w:val="231F20"/>
                <w:sz w:val="18"/>
                <w:szCs w:val="18"/>
              </w:rPr>
              <w:t>Primjenjuje pravilnu tjelesnu</w:t>
            </w:r>
          </w:p>
          <w:p w14:paraId="3187D0C7" w14:textId="77777777" w:rsidR="0028173A" w:rsidRPr="00E75E5A" w:rsidRDefault="0028173A" w:rsidP="0028173A">
            <w:pPr>
              <w:rPr>
                <w:rFonts w:ascii="Calibri" w:eastAsia="Calibri" w:hAnsi="Calibri" w:cs="Calibri"/>
                <w:color w:val="231F20"/>
                <w:sz w:val="18"/>
                <w:szCs w:val="18"/>
              </w:rPr>
            </w:pPr>
            <w:r w:rsidRPr="00E75E5A">
              <w:rPr>
                <w:rFonts w:ascii="Calibri" w:eastAsia="Calibri" w:hAnsi="Calibri" w:cs="Calibri"/>
                <w:color w:val="231F20"/>
                <w:sz w:val="18"/>
                <w:szCs w:val="18"/>
              </w:rPr>
              <w:t>aktivnost sukladno svojim sposobnostima, afinitetima i</w:t>
            </w:r>
          </w:p>
          <w:p w14:paraId="426128E0" w14:textId="77777777" w:rsidR="0028173A" w:rsidRPr="00E75E5A" w:rsidRDefault="0028173A" w:rsidP="0028173A">
            <w:pPr>
              <w:rPr>
                <w:rFonts w:ascii="Calibri" w:eastAsia="Calibri" w:hAnsi="Calibri" w:cs="Calibri"/>
                <w:color w:val="231F20"/>
                <w:sz w:val="18"/>
                <w:szCs w:val="18"/>
              </w:rPr>
            </w:pPr>
            <w:r w:rsidRPr="00E75E5A">
              <w:rPr>
                <w:rFonts w:ascii="Calibri" w:eastAsia="Calibri" w:hAnsi="Calibri" w:cs="Calibri"/>
                <w:color w:val="231F20"/>
                <w:sz w:val="18"/>
                <w:szCs w:val="18"/>
              </w:rPr>
              <w:t>zdravstvenom stanju</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A</w:t>
            </w:r>
            <w:r>
              <w:rPr>
                <w:rFonts w:ascii="Calibri" w:eastAsia="Calibri" w:hAnsi="Calibri" w:cs="Calibri"/>
                <w:color w:val="231F20"/>
                <w:sz w:val="18"/>
                <w:szCs w:val="18"/>
              </w:rPr>
              <w:t>.</w:t>
            </w:r>
          </w:p>
          <w:p w14:paraId="2469F743" w14:textId="77777777" w:rsidR="0028173A" w:rsidRPr="00E75E5A" w:rsidRDefault="0028173A" w:rsidP="0028173A">
            <w:pPr>
              <w:rPr>
                <w:rFonts w:ascii="Calibri" w:eastAsia="Calibri" w:hAnsi="Calibri" w:cs="Calibri"/>
                <w:color w:val="231F20"/>
                <w:sz w:val="18"/>
                <w:szCs w:val="18"/>
              </w:rPr>
            </w:pPr>
            <w:r w:rsidRPr="00E75E5A">
              <w:rPr>
                <w:rFonts w:ascii="Calibri" w:eastAsia="Calibri" w:hAnsi="Calibri" w:cs="Calibri"/>
                <w:color w:val="231F20"/>
                <w:sz w:val="18"/>
                <w:szCs w:val="18"/>
              </w:rPr>
              <w:t>Opisuje zdrave životne navike.</w:t>
            </w:r>
          </w:p>
          <w:p w14:paraId="0AC4C69D" w14:textId="103F8FAC" w:rsidR="0028173A" w:rsidRPr="00381F34" w:rsidRDefault="0028173A" w:rsidP="0028173A">
            <w:pPr>
              <w:rPr>
                <w:rFonts w:ascii="Calibri" w:eastAsia="Calibri" w:hAnsi="Calibri" w:cs="Calibri"/>
                <w:color w:val="231F20"/>
                <w:sz w:val="18"/>
                <w:szCs w:val="18"/>
              </w:rPr>
            </w:pPr>
            <w:r w:rsidRPr="00E75E5A">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E75E5A">
              <w:rPr>
                <w:rFonts w:ascii="Calibri" w:eastAsia="Calibri" w:hAnsi="Calibri" w:cs="Calibri"/>
                <w:color w:val="231F20"/>
                <w:sz w:val="18"/>
                <w:szCs w:val="18"/>
              </w:rPr>
              <w:t>Nabraja i opisuje rizike koji dovode do razvoja ovisničkih ponašanja.</w:t>
            </w:r>
          </w:p>
        </w:tc>
      </w:tr>
      <w:tr w:rsidR="0028173A" w:rsidRPr="000435FE" w14:paraId="320B91AF" w14:textId="77777777" w:rsidTr="0028173A">
        <w:tc>
          <w:tcPr>
            <w:tcW w:w="3357" w:type="pct"/>
            <w:gridSpan w:val="4"/>
          </w:tcPr>
          <w:p w14:paraId="4F1F7DE7"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lastRenderedPageBreak/>
              <w:t>2. ČITAMO PRIČU</w:t>
            </w:r>
          </w:p>
          <w:p w14:paraId="062DF7EA" w14:textId="77777777" w:rsidR="0028173A" w:rsidRPr="000435FE" w:rsidRDefault="0028173A" w:rsidP="0028173A">
            <w:pPr>
              <w:rPr>
                <w:rFonts w:eastAsia="Calibri" w:cstheme="minorHAnsi"/>
                <w:sz w:val="18"/>
                <w:szCs w:val="18"/>
              </w:rPr>
            </w:pPr>
            <w:r w:rsidRPr="000435FE">
              <w:rPr>
                <w:rFonts w:eastAsia="Calibri" w:cstheme="minorHAnsi"/>
                <w:b/>
                <w:bCs/>
                <w:sz w:val="18"/>
                <w:szCs w:val="18"/>
              </w:rPr>
              <w:t xml:space="preserve">Ishod aktivnosti: </w:t>
            </w:r>
            <w:r w:rsidRPr="000435FE">
              <w:rPr>
                <w:rFonts w:eastAsia="Calibri" w:cstheme="minorHAnsi"/>
                <w:sz w:val="18"/>
                <w:szCs w:val="18"/>
              </w:rPr>
              <w:t>sluša tekst prema zadanim smjernicama: unaprijed zadana pitanja i upute; odgovara na pitanja o poslušanome tekstu; prepričava poslušani tekst; izdvaja nepoznate riječi, pretpostavlja značenje riječi na temelju sadržaja teksta i upotrebljava ih; izražava mišljenje o poslušanome tekstu; razumije ulogu i korisnost slušanja; iskazuje misli i osjećaje nakon čitanja književnoga teksta.</w:t>
            </w:r>
          </w:p>
          <w:p w14:paraId="2C8C7C30" w14:textId="77777777" w:rsidR="0028173A" w:rsidRDefault="0028173A" w:rsidP="0028173A">
            <w:pPr>
              <w:rPr>
                <w:rFonts w:eastAsia="Calibri" w:cstheme="minorHAnsi"/>
                <w:b/>
                <w:bCs/>
                <w:sz w:val="18"/>
                <w:szCs w:val="18"/>
              </w:rPr>
            </w:pPr>
            <w:r w:rsidRPr="000435FE">
              <w:rPr>
                <w:rFonts w:eastAsia="Calibri" w:cstheme="minorHAnsi"/>
                <w:b/>
                <w:bCs/>
                <w:sz w:val="18"/>
                <w:szCs w:val="18"/>
              </w:rPr>
              <w:t xml:space="preserve">Opis aktivnosti: </w:t>
            </w:r>
          </w:p>
          <w:p w14:paraId="24850F69" w14:textId="77777777" w:rsidR="0028173A" w:rsidRPr="000435FE" w:rsidRDefault="0028173A" w:rsidP="0028173A">
            <w:pPr>
              <w:rPr>
                <w:rFonts w:eastAsia="Calibri" w:cstheme="minorHAnsi"/>
                <w:sz w:val="18"/>
                <w:szCs w:val="18"/>
              </w:rPr>
            </w:pPr>
            <w:r w:rsidRPr="000435FE">
              <w:rPr>
                <w:rFonts w:eastAsia="Calibri" w:cstheme="minorHAnsi"/>
                <w:sz w:val="18"/>
                <w:szCs w:val="18"/>
              </w:rPr>
              <w:t xml:space="preserve">Učiteljica/učitelj </w:t>
            </w:r>
            <w:r>
              <w:rPr>
                <w:rFonts w:eastAsia="Calibri" w:cstheme="minorHAnsi"/>
                <w:sz w:val="18"/>
                <w:szCs w:val="18"/>
              </w:rPr>
              <w:t>govori upute</w:t>
            </w:r>
            <w:r w:rsidRPr="000435FE">
              <w:rPr>
                <w:rFonts w:eastAsia="Calibri" w:cstheme="minorHAnsi"/>
                <w:sz w:val="18"/>
                <w:szCs w:val="18"/>
              </w:rPr>
              <w:t xml:space="preserve"> prije čitanja priče: Poslušaj </w:t>
            </w:r>
            <w:r>
              <w:rPr>
                <w:rFonts w:eastAsia="Calibri" w:cstheme="minorHAnsi"/>
                <w:sz w:val="18"/>
                <w:szCs w:val="18"/>
              </w:rPr>
              <w:t>pozorno</w:t>
            </w:r>
            <w:r w:rsidRPr="000435FE">
              <w:rPr>
                <w:rFonts w:eastAsia="Calibri" w:cstheme="minorHAnsi"/>
                <w:sz w:val="18"/>
                <w:szCs w:val="18"/>
              </w:rPr>
              <w:t xml:space="preserve"> priču</w:t>
            </w:r>
            <w:r w:rsidRPr="000435FE">
              <w:rPr>
                <w:rFonts w:cstheme="minorHAnsi"/>
                <w:sz w:val="18"/>
                <w:szCs w:val="18"/>
              </w:rPr>
              <w:t xml:space="preserve"> </w:t>
            </w:r>
            <w:r w:rsidRPr="000435FE">
              <w:rPr>
                <w:rFonts w:eastAsia="Calibri" w:cstheme="minorHAnsi"/>
                <w:sz w:val="18"/>
                <w:szCs w:val="18"/>
              </w:rPr>
              <w:t>Ratk</w:t>
            </w:r>
            <w:r>
              <w:rPr>
                <w:rFonts w:eastAsia="Calibri" w:cstheme="minorHAnsi"/>
                <w:sz w:val="18"/>
                <w:szCs w:val="18"/>
              </w:rPr>
              <w:t>a</w:t>
            </w:r>
            <w:r w:rsidRPr="000435FE">
              <w:rPr>
                <w:rFonts w:eastAsia="Calibri" w:cstheme="minorHAnsi"/>
                <w:sz w:val="18"/>
                <w:szCs w:val="18"/>
              </w:rPr>
              <w:t xml:space="preserve"> Bjelčić</w:t>
            </w:r>
            <w:r>
              <w:rPr>
                <w:rFonts w:eastAsia="Calibri" w:cstheme="minorHAnsi"/>
                <w:sz w:val="18"/>
                <w:szCs w:val="18"/>
              </w:rPr>
              <w:t xml:space="preserve">a </w:t>
            </w:r>
            <w:r w:rsidRPr="000435FE">
              <w:rPr>
                <w:rFonts w:eastAsia="Calibri" w:cstheme="minorHAnsi"/>
                <w:i/>
                <w:iCs/>
                <w:sz w:val="18"/>
                <w:szCs w:val="18"/>
              </w:rPr>
              <w:t>Nostalgija</w:t>
            </w:r>
            <w:r w:rsidRPr="000435FE">
              <w:rPr>
                <w:rFonts w:eastAsia="Calibri" w:cstheme="minorHAnsi"/>
                <w:sz w:val="18"/>
                <w:szCs w:val="18"/>
              </w:rPr>
              <w:t xml:space="preserve"> i odgovori na pitanje: Hoće li učenicima nedostajati nastava? </w:t>
            </w:r>
          </w:p>
          <w:p w14:paraId="1FACFE0C" w14:textId="77777777" w:rsidR="0028173A" w:rsidRDefault="0028173A" w:rsidP="0028173A">
            <w:pPr>
              <w:rPr>
                <w:rFonts w:eastAsia="Calibri" w:cstheme="minorHAnsi"/>
                <w:sz w:val="18"/>
                <w:szCs w:val="18"/>
              </w:rPr>
            </w:pPr>
            <w:r w:rsidRPr="000435FE">
              <w:rPr>
                <w:rFonts w:eastAsia="Calibri" w:cstheme="minorHAnsi"/>
                <w:sz w:val="18"/>
                <w:szCs w:val="18"/>
              </w:rPr>
              <w:t>Učiteljica/učitelj odabire nekoliko boljih čitača koji čitaju priču.</w:t>
            </w:r>
            <w:r>
              <w:rPr>
                <w:rFonts w:eastAsia="Calibri" w:cstheme="minorHAnsi"/>
                <w:sz w:val="18"/>
                <w:szCs w:val="18"/>
              </w:rPr>
              <w:t xml:space="preserve"> </w:t>
            </w:r>
            <w:r w:rsidRPr="000435FE">
              <w:rPr>
                <w:rFonts w:eastAsia="Calibri" w:cstheme="minorHAnsi"/>
                <w:sz w:val="18"/>
                <w:szCs w:val="18"/>
              </w:rPr>
              <w:t>Nakon slušanja priče</w:t>
            </w:r>
            <w:r>
              <w:rPr>
                <w:rFonts w:eastAsia="Calibri" w:cstheme="minorHAnsi"/>
                <w:sz w:val="18"/>
                <w:szCs w:val="18"/>
              </w:rPr>
              <w:t>,</w:t>
            </w:r>
            <w:r w:rsidRPr="000435FE">
              <w:rPr>
                <w:rFonts w:eastAsia="Calibri" w:cstheme="minorHAnsi"/>
                <w:sz w:val="18"/>
                <w:szCs w:val="18"/>
              </w:rPr>
              <w:t xml:space="preserve"> učenici odgovaraju na postavljeno pitanje i iznose svoj doživljaj priče. (Neće svima, nekima nedostaju ritmika, užina, veliki odmor, a nekima prijatelji</w:t>
            </w:r>
            <w:r>
              <w:rPr>
                <w:rFonts w:eastAsia="Calibri" w:cstheme="minorHAnsi"/>
                <w:sz w:val="18"/>
                <w:szCs w:val="18"/>
              </w:rPr>
              <w:t>.</w:t>
            </w:r>
            <w:r w:rsidRPr="000435FE">
              <w:rPr>
                <w:rFonts w:eastAsia="Calibri" w:cstheme="minorHAnsi"/>
                <w:sz w:val="18"/>
                <w:szCs w:val="18"/>
              </w:rPr>
              <w:t>)</w:t>
            </w:r>
          </w:p>
          <w:p w14:paraId="4A9AD01A" w14:textId="77777777" w:rsidR="0028173A" w:rsidRPr="000435FE" w:rsidRDefault="0028173A" w:rsidP="0028173A">
            <w:pPr>
              <w:rPr>
                <w:rFonts w:eastAsia="Calibri" w:cstheme="minorHAnsi"/>
                <w:b/>
                <w:bCs/>
                <w:sz w:val="18"/>
                <w:szCs w:val="18"/>
              </w:rPr>
            </w:pPr>
          </w:p>
        </w:tc>
        <w:tc>
          <w:tcPr>
            <w:tcW w:w="746" w:type="pct"/>
            <w:vMerge/>
          </w:tcPr>
          <w:p w14:paraId="302E42B3" w14:textId="77777777" w:rsidR="0028173A" w:rsidRPr="000435FE" w:rsidRDefault="0028173A" w:rsidP="0028173A">
            <w:pPr>
              <w:tabs>
                <w:tab w:val="left" w:pos="4266"/>
              </w:tabs>
              <w:rPr>
                <w:rFonts w:eastAsia="Calibri" w:cstheme="minorHAnsi"/>
                <w:bCs/>
                <w:sz w:val="18"/>
                <w:szCs w:val="18"/>
              </w:rPr>
            </w:pPr>
          </w:p>
        </w:tc>
        <w:tc>
          <w:tcPr>
            <w:tcW w:w="897" w:type="pct"/>
            <w:vMerge/>
          </w:tcPr>
          <w:p w14:paraId="1B5F4CA2" w14:textId="0C96F6DE" w:rsidR="0028173A" w:rsidRPr="00381F34" w:rsidRDefault="0028173A" w:rsidP="0028173A">
            <w:pPr>
              <w:rPr>
                <w:rFonts w:ascii="Calibri" w:eastAsia="Calibri" w:hAnsi="Calibri" w:cs="Calibri"/>
                <w:color w:val="231F20"/>
                <w:sz w:val="18"/>
                <w:szCs w:val="18"/>
              </w:rPr>
            </w:pPr>
          </w:p>
        </w:tc>
      </w:tr>
      <w:tr w:rsidR="0028173A" w:rsidRPr="000435FE" w14:paraId="7D87130C" w14:textId="77777777" w:rsidTr="0028173A">
        <w:tc>
          <w:tcPr>
            <w:tcW w:w="3357" w:type="pct"/>
            <w:gridSpan w:val="4"/>
          </w:tcPr>
          <w:p w14:paraId="00E0AE36"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3. RAZGOVARAMO O PRIČI</w:t>
            </w:r>
          </w:p>
          <w:p w14:paraId="4687F39B" w14:textId="77777777" w:rsidR="0028173A" w:rsidRPr="000435FE" w:rsidRDefault="0028173A" w:rsidP="0028173A">
            <w:pPr>
              <w:rPr>
                <w:rFonts w:eastAsia="Calibri" w:cstheme="minorHAnsi"/>
                <w:sz w:val="18"/>
                <w:szCs w:val="18"/>
              </w:rPr>
            </w:pPr>
            <w:r w:rsidRPr="000435FE">
              <w:rPr>
                <w:rFonts w:eastAsia="Calibri" w:cstheme="minorHAnsi"/>
                <w:b/>
                <w:bCs/>
                <w:sz w:val="18"/>
                <w:szCs w:val="18"/>
              </w:rPr>
              <w:t xml:space="preserve">Ishod aktivnosti: </w:t>
            </w:r>
            <w:r w:rsidRPr="000435FE">
              <w:rPr>
                <w:rFonts w:eastAsia="Calibri" w:cstheme="minorHAnsi"/>
                <w:sz w:val="18"/>
                <w:szCs w:val="18"/>
              </w:rPr>
              <w:t>iskazuje misli i osjećaje nakon čitanja književnoga teksta; prepoznaje temu književnoga teksta; povezuje temu književnoga teksta s vlastitim iskustvom; navodi sličnosti i razlike između sadržaja i teme književnoga teksta i vlastitoga životnog iskustva; uspoređuje misli i osjećaje nakon čitanja teksta sa zapažanjima ostalih učenika.</w:t>
            </w:r>
          </w:p>
          <w:p w14:paraId="68995EAB"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 xml:space="preserve">Opis aktivnosti: </w:t>
            </w:r>
          </w:p>
          <w:p w14:paraId="5ED1B7DC" w14:textId="77777777" w:rsidR="0028173A" w:rsidRPr="00EF2EDB" w:rsidRDefault="0028173A" w:rsidP="0028173A">
            <w:pPr>
              <w:rPr>
                <w:rFonts w:eastAsia="Calibri" w:cstheme="minorHAnsi"/>
                <w:sz w:val="18"/>
                <w:szCs w:val="18"/>
              </w:rPr>
            </w:pPr>
            <w:r w:rsidRPr="000435FE">
              <w:rPr>
                <w:rFonts w:eastAsia="Calibri" w:cstheme="minorHAnsi"/>
                <w:sz w:val="18"/>
                <w:szCs w:val="18"/>
              </w:rPr>
              <w:t>Učiteljica/učitelj pitanjima uvodi učenike u sadržajnu analizu priče: Ima li u priči nepoznatih riječi? Ukoliko ima</w:t>
            </w:r>
            <w:r>
              <w:rPr>
                <w:rFonts w:eastAsia="Calibri" w:cstheme="minorHAnsi"/>
                <w:sz w:val="18"/>
                <w:szCs w:val="18"/>
              </w:rPr>
              <w:t>,</w:t>
            </w:r>
            <w:r w:rsidRPr="000435FE">
              <w:rPr>
                <w:rFonts w:eastAsia="Calibri" w:cstheme="minorHAnsi"/>
                <w:sz w:val="18"/>
                <w:szCs w:val="18"/>
              </w:rPr>
              <w:t xml:space="preserve"> učiteljica/učitelj potiče učenike da iz sadržaja priče zaključe značenje nekih riječi. Tko je prvi žalosno uzdahnuo? Zašto je Irena bila žalosna?</w:t>
            </w:r>
            <w:r w:rsidRPr="000435FE">
              <w:rPr>
                <w:rFonts w:cstheme="minorHAnsi"/>
                <w:sz w:val="18"/>
                <w:szCs w:val="18"/>
              </w:rPr>
              <w:t xml:space="preserve"> </w:t>
            </w:r>
            <w:r w:rsidRPr="000435FE">
              <w:rPr>
                <w:rFonts w:eastAsia="Calibri" w:cstheme="minorHAnsi"/>
                <w:sz w:val="18"/>
                <w:szCs w:val="18"/>
              </w:rPr>
              <w:t xml:space="preserve">Što je učiteljica pitala učenike? O čemu je Ratko razmišljao? Kamo Ratko odlazi istoga dana? Pročitaj kako će provoditi ljeto. Što je ipak Ratko glasno rekao, što će mu nedostajati? Što će nedostajati ostalim učenicima? Čiji je odgovor nasmijao cijeli razred? Što je Irena rekla što će njoj nedostajati? Objasni. Kako se osjećao Ratko u tom trenutku? Kako su reagirali ostali učenici? Zašto su se smijali? Je li to bilo lijepo od njih? Što je Ratko pomislio, zašto će nedostajati Ireni? Je li to bilo točno? Zašto će joj u stvari Ratko nedostajati? Bi li ti isto pomislio kao i Ratko da ti je neka prijateljica rekla da ćeš joj nedostajati? Objasni. Što misliš kako se Ratko osjećao na kraju, kada je Irena objasnila zašto će joj Ratko nedostajati? Je li Irena dobro postupila? Objasni svoje mišljenje. </w:t>
            </w:r>
          </w:p>
          <w:p w14:paraId="2E8768C9" w14:textId="77777777" w:rsidR="0028173A" w:rsidRDefault="0028173A" w:rsidP="0028173A">
            <w:pPr>
              <w:rPr>
                <w:rFonts w:eastAsia="Calibri" w:cstheme="minorHAnsi"/>
                <w:sz w:val="18"/>
                <w:szCs w:val="18"/>
              </w:rPr>
            </w:pPr>
            <w:r w:rsidRPr="000435FE">
              <w:rPr>
                <w:rFonts w:eastAsia="Calibri" w:cstheme="minorHAnsi"/>
                <w:sz w:val="18"/>
                <w:szCs w:val="18"/>
              </w:rPr>
              <w:t>Učiteljica/učitelj može zapisati na ploču, a učenici u pisanke naslov priče i ime pisca.</w:t>
            </w:r>
          </w:p>
          <w:p w14:paraId="1BCBB625" w14:textId="77777777" w:rsidR="0028173A" w:rsidRPr="000435FE" w:rsidRDefault="0028173A" w:rsidP="0028173A">
            <w:pPr>
              <w:rPr>
                <w:rFonts w:eastAsia="Calibri" w:cstheme="minorHAnsi"/>
                <w:sz w:val="18"/>
                <w:szCs w:val="18"/>
              </w:rPr>
            </w:pPr>
          </w:p>
        </w:tc>
        <w:tc>
          <w:tcPr>
            <w:tcW w:w="746" w:type="pct"/>
            <w:vMerge/>
          </w:tcPr>
          <w:p w14:paraId="71177C16" w14:textId="77777777" w:rsidR="0028173A" w:rsidRPr="000435FE" w:rsidRDefault="0028173A" w:rsidP="0028173A">
            <w:pPr>
              <w:tabs>
                <w:tab w:val="left" w:pos="4266"/>
              </w:tabs>
              <w:rPr>
                <w:rFonts w:eastAsia="Calibri" w:cstheme="minorHAnsi"/>
                <w:bCs/>
                <w:sz w:val="18"/>
                <w:szCs w:val="18"/>
              </w:rPr>
            </w:pPr>
          </w:p>
        </w:tc>
        <w:tc>
          <w:tcPr>
            <w:tcW w:w="897" w:type="pct"/>
            <w:vMerge/>
          </w:tcPr>
          <w:p w14:paraId="2D003F3F" w14:textId="77777777" w:rsidR="0028173A" w:rsidRPr="000435FE" w:rsidRDefault="0028173A" w:rsidP="0028173A">
            <w:pPr>
              <w:rPr>
                <w:rFonts w:eastAsia="Calibri" w:cstheme="minorHAnsi"/>
                <w:color w:val="231F20"/>
                <w:sz w:val="18"/>
                <w:szCs w:val="18"/>
              </w:rPr>
            </w:pPr>
          </w:p>
        </w:tc>
      </w:tr>
      <w:tr w:rsidR="0028173A" w:rsidRPr="000435FE" w14:paraId="768AEFCF" w14:textId="77777777" w:rsidTr="0028173A">
        <w:trPr>
          <w:trHeight w:val="261"/>
        </w:trPr>
        <w:tc>
          <w:tcPr>
            <w:tcW w:w="3357" w:type="pct"/>
            <w:gridSpan w:val="4"/>
          </w:tcPr>
          <w:p w14:paraId="41F2B848"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4. MOJI PRAZNICI</w:t>
            </w:r>
          </w:p>
          <w:p w14:paraId="179484FD" w14:textId="77777777" w:rsidR="0028173A" w:rsidRPr="000435FE" w:rsidRDefault="0028173A" w:rsidP="0028173A">
            <w:pPr>
              <w:rPr>
                <w:rFonts w:eastAsia="Calibri" w:cstheme="minorHAnsi"/>
                <w:sz w:val="18"/>
                <w:szCs w:val="18"/>
              </w:rPr>
            </w:pPr>
            <w:r w:rsidRPr="000435FE">
              <w:rPr>
                <w:rFonts w:eastAsia="Calibri" w:cstheme="minorHAnsi"/>
                <w:b/>
                <w:bCs/>
                <w:sz w:val="18"/>
                <w:szCs w:val="18"/>
              </w:rPr>
              <w:t xml:space="preserve">Ishod aktivnosti: </w:t>
            </w:r>
            <w:r w:rsidRPr="000435FE">
              <w:rPr>
                <w:rFonts w:eastAsia="Calibri" w:cstheme="minorHAnsi"/>
                <w:sz w:val="18"/>
                <w:szCs w:val="18"/>
              </w:rPr>
              <w:t>prepoznaje i izdvaja temu književnoga teksta; prepoznaje redoslijed događaja; povezuje likove s mjestom i vremenom radnje; opisuje likove prema izgledu, ponašanju i govoru; uočava uvjetovanost uporabe zavičajnoga idioma ili hrvatskoga standardnog jezika komunikacijskom situacijom.</w:t>
            </w:r>
          </w:p>
          <w:p w14:paraId="37BEA7CA" w14:textId="77777777" w:rsidR="0028173A" w:rsidRDefault="0028173A" w:rsidP="0028173A">
            <w:pPr>
              <w:rPr>
                <w:rFonts w:eastAsia="Calibri" w:cstheme="minorHAnsi"/>
                <w:b/>
                <w:bCs/>
                <w:sz w:val="18"/>
                <w:szCs w:val="18"/>
              </w:rPr>
            </w:pPr>
            <w:r w:rsidRPr="000435FE">
              <w:rPr>
                <w:rFonts w:eastAsia="Calibri" w:cstheme="minorHAnsi"/>
                <w:b/>
                <w:bCs/>
                <w:sz w:val="18"/>
                <w:szCs w:val="18"/>
              </w:rPr>
              <w:t>Opis aktivnosti:</w:t>
            </w:r>
          </w:p>
          <w:p w14:paraId="2837CDF8" w14:textId="77777777" w:rsidR="0028173A" w:rsidRPr="000435FE" w:rsidRDefault="0028173A" w:rsidP="0028173A">
            <w:pPr>
              <w:rPr>
                <w:rFonts w:eastAsia="Calibri" w:cstheme="minorHAnsi"/>
                <w:sz w:val="18"/>
                <w:szCs w:val="18"/>
              </w:rPr>
            </w:pPr>
            <w:r w:rsidRPr="000435FE">
              <w:rPr>
                <w:rFonts w:eastAsia="Calibri" w:cstheme="minorHAnsi"/>
                <w:sz w:val="18"/>
                <w:szCs w:val="18"/>
              </w:rPr>
              <w:t>Učenici čitaju tekst tako da svaki učenik čita jednu rečenicu, a prilikom čitanja trebaju paziti na točno intoniranje riječi kao i prepoznavanje rečeničnih znakova.</w:t>
            </w:r>
          </w:p>
          <w:p w14:paraId="7FE577E9" w14:textId="77777777" w:rsidR="0028173A" w:rsidRPr="000435FE" w:rsidRDefault="0028173A" w:rsidP="0028173A">
            <w:pPr>
              <w:rPr>
                <w:rFonts w:eastAsia="Calibri" w:cstheme="minorHAnsi"/>
                <w:sz w:val="18"/>
                <w:szCs w:val="18"/>
              </w:rPr>
            </w:pPr>
            <w:r w:rsidRPr="000435FE">
              <w:rPr>
                <w:rFonts w:eastAsia="Calibri" w:cstheme="minorHAnsi"/>
                <w:sz w:val="18"/>
                <w:szCs w:val="18"/>
              </w:rPr>
              <w:t xml:space="preserve">Komunikacijska situacija: Koja je tema ove priče? Koji se likovi spominju u priči? Što možeš zaključiti o Ireni iz priče? Koje osobine uočavaš? </w:t>
            </w:r>
            <w:r>
              <w:rPr>
                <w:rFonts w:eastAsia="Calibri" w:cstheme="minorHAnsi"/>
                <w:sz w:val="18"/>
                <w:szCs w:val="18"/>
              </w:rPr>
              <w:t>K</w:t>
            </w:r>
            <w:r w:rsidRPr="000435FE">
              <w:rPr>
                <w:rFonts w:eastAsia="Calibri" w:cstheme="minorHAnsi"/>
                <w:sz w:val="18"/>
                <w:szCs w:val="18"/>
              </w:rPr>
              <w:t>oje su Ratkove osobine? Što saznajemo o Jasni</w:t>
            </w:r>
            <w:r>
              <w:rPr>
                <w:rFonts w:eastAsia="Calibri" w:cstheme="minorHAnsi"/>
                <w:sz w:val="18"/>
                <w:szCs w:val="18"/>
              </w:rPr>
              <w:t>?</w:t>
            </w:r>
            <w:r w:rsidRPr="000435FE">
              <w:rPr>
                <w:rFonts w:eastAsia="Calibri" w:cstheme="minorHAnsi"/>
                <w:sz w:val="18"/>
                <w:szCs w:val="18"/>
              </w:rPr>
              <w:t xml:space="preserve"> </w:t>
            </w:r>
            <w:r>
              <w:rPr>
                <w:rFonts w:eastAsia="Calibri" w:cstheme="minorHAnsi"/>
                <w:sz w:val="18"/>
                <w:szCs w:val="18"/>
              </w:rPr>
              <w:t>Š</w:t>
            </w:r>
            <w:r w:rsidRPr="000435FE">
              <w:rPr>
                <w:rFonts w:eastAsia="Calibri" w:cstheme="minorHAnsi"/>
                <w:sz w:val="18"/>
                <w:szCs w:val="18"/>
              </w:rPr>
              <w:t xml:space="preserve">to će njoj nedostajati? Kome će još nedostajati ritmika? Što misliš zašto će baš Buci nedostajati užina? Što saznajemo o Nataliji? Što znači da je učiteljičina ljubimica? Što mislite imaju li učiteljice svoje ljubimce? Zašto ne? Gdje se i u koje vrijeme odvija priča? </w:t>
            </w:r>
          </w:p>
          <w:p w14:paraId="2136172A" w14:textId="77777777" w:rsidR="0028173A" w:rsidRPr="000435FE" w:rsidRDefault="0028173A" w:rsidP="0028173A">
            <w:pPr>
              <w:rPr>
                <w:rFonts w:eastAsia="Calibri" w:cstheme="minorHAnsi"/>
                <w:sz w:val="18"/>
                <w:szCs w:val="18"/>
              </w:rPr>
            </w:pPr>
            <w:r w:rsidRPr="000435FE">
              <w:rPr>
                <w:rFonts w:eastAsia="Calibri" w:cstheme="minorHAnsi"/>
                <w:sz w:val="18"/>
                <w:szCs w:val="18"/>
              </w:rPr>
              <w:lastRenderedPageBreak/>
              <w:t>Hoćete li vi na sličan način provesti svoje ljetne praznike? Kako provodiš vrijeme kada nema nastave? Nedostaje ti li nastava, učiteljica/učitelj, prijatelji ili nešto drugo? Objasni. S kime se najviše družiš? Koliko vremena provodiš pred računalom ili igraćim konzolama? Koje igre igraš vani? Što sve možeš raditi vani? Ispričaj što gledaš na televiziji. Što misliš kako je kvalitetnije i bolje provoditi slobodno vrijeme? Što možeš raditi u kući, a da nije igranje igrica? Što mislite zašto su neke riječi u priči podcrtane? Pročitaj ih. Koje bi književne riječi</w:t>
            </w:r>
            <w:r>
              <w:rPr>
                <w:rFonts w:eastAsia="Calibri" w:cstheme="minorHAnsi"/>
                <w:sz w:val="18"/>
                <w:szCs w:val="18"/>
              </w:rPr>
              <w:t xml:space="preserve"> </w:t>
            </w:r>
            <w:r w:rsidRPr="000435FE">
              <w:rPr>
                <w:rFonts w:eastAsia="Calibri" w:cstheme="minorHAnsi"/>
                <w:sz w:val="18"/>
                <w:szCs w:val="18"/>
              </w:rPr>
              <w:t xml:space="preserve">trebale pisati umjesto napisanih riječi? </w:t>
            </w:r>
          </w:p>
          <w:p w14:paraId="332360EE" w14:textId="77777777" w:rsidR="0028173A" w:rsidRPr="000435FE" w:rsidRDefault="0028173A" w:rsidP="0028173A">
            <w:pPr>
              <w:rPr>
                <w:rFonts w:eastAsia="Calibri" w:cstheme="minorHAnsi"/>
                <w:b/>
                <w:bCs/>
                <w:sz w:val="18"/>
                <w:szCs w:val="18"/>
              </w:rPr>
            </w:pPr>
          </w:p>
        </w:tc>
        <w:tc>
          <w:tcPr>
            <w:tcW w:w="746" w:type="pct"/>
            <w:vMerge/>
          </w:tcPr>
          <w:p w14:paraId="6F4A468D" w14:textId="77777777" w:rsidR="0028173A" w:rsidRPr="000435FE" w:rsidRDefault="0028173A" w:rsidP="0028173A">
            <w:pPr>
              <w:tabs>
                <w:tab w:val="left" w:pos="4266"/>
              </w:tabs>
              <w:rPr>
                <w:rFonts w:eastAsia="Calibri" w:cstheme="minorHAnsi"/>
                <w:bCs/>
                <w:sz w:val="18"/>
                <w:szCs w:val="18"/>
              </w:rPr>
            </w:pPr>
          </w:p>
        </w:tc>
        <w:tc>
          <w:tcPr>
            <w:tcW w:w="897" w:type="pct"/>
            <w:vMerge/>
          </w:tcPr>
          <w:p w14:paraId="0F8182FD" w14:textId="77777777" w:rsidR="0028173A" w:rsidRPr="000435FE" w:rsidRDefault="0028173A" w:rsidP="0028173A">
            <w:pPr>
              <w:rPr>
                <w:rFonts w:eastAsia="Calibri" w:cstheme="minorHAnsi"/>
                <w:color w:val="231F20"/>
                <w:sz w:val="18"/>
                <w:szCs w:val="18"/>
              </w:rPr>
            </w:pPr>
          </w:p>
        </w:tc>
      </w:tr>
      <w:tr w:rsidR="0028173A" w:rsidRPr="000435FE" w14:paraId="17A3E80F" w14:textId="77777777" w:rsidTr="0028173A">
        <w:trPr>
          <w:trHeight w:val="261"/>
        </w:trPr>
        <w:tc>
          <w:tcPr>
            <w:tcW w:w="3357" w:type="pct"/>
            <w:gridSpan w:val="4"/>
          </w:tcPr>
          <w:p w14:paraId="4B1ED87A"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5. ZNAM, HOĆU, MOGU</w:t>
            </w:r>
          </w:p>
          <w:p w14:paraId="796398F5" w14:textId="77777777" w:rsidR="0028173A" w:rsidRPr="000435FE" w:rsidRDefault="0028173A" w:rsidP="0028173A">
            <w:pPr>
              <w:rPr>
                <w:rFonts w:eastAsia="Calibri" w:cstheme="minorHAnsi"/>
                <w:sz w:val="18"/>
                <w:szCs w:val="18"/>
              </w:rPr>
            </w:pPr>
            <w:r w:rsidRPr="000435FE">
              <w:rPr>
                <w:rFonts w:eastAsia="Calibri" w:cstheme="minorHAnsi"/>
                <w:b/>
                <w:bCs/>
                <w:sz w:val="18"/>
                <w:szCs w:val="18"/>
              </w:rPr>
              <w:t xml:space="preserve">Ishod aktivnosti: </w:t>
            </w:r>
            <w:r w:rsidRPr="000435FE">
              <w:rPr>
                <w:rFonts w:eastAsia="Calibri" w:cstheme="minorHAnsi"/>
                <w:sz w:val="18"/>
                <w:szCs w:val="18"/>
              </w:rPr>
              <w:t>uočava grafičku strukturu teksta: naslov, tijelo teksta, ilustracije i/ili fotografije, rubrike; pronalazi važne podatke u tekstu; piše jednostavne tekstove prema zadanoj ili slobodno odabranoj temi.</w:t>
            </w:r>
          </w:p>
          <w:p w14:paraId="7CEFEAA2"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 xml:space="preserve">Opis aktivnosti: </w:t>
            </w:r>
          </w:p>
          <w:p w14:paraId="1B093DF8" w14:textId="77777777" w:rsidR="0028173A" w:rsidRPr="000435FE" w:rsidRDefault="0028173A" w:rsidP="0028173A">
            <w:pPr>
              <w:rPr>
                <w:rFonts w:eastAsia="Calibri" w:cstheme="minorHAnsi"/>
                <w:sz w:val="18"/>
                <w:szCs w:val="18"/>
              </w:rPr>
            </w:pPr>
            <w:r w:rsidRPr="000435FE">
              <w:rPr>
                <w:rFonts w:eastAsia="Calibri" w:cstheme="minorHAnsi"/>
                <w:sz w:val="18"/>
                <w:szCs w:val="18"/>
              </w:rPr>
              <w:t>Rad s udžbenikom: Učenici rješavaju zadatke na 146. stranici. Učiteljica/učitelj može pročitati i pojasniti svaki zadatak, a učenici ih zatim samostalno rješavaju. Učenici usmeno odgovaraju na pitanja i uspoređuju svoje odgovore. U prvom zadatku trebaju spojiti crtom što će kome nedostajati. U drugom zadatku treba</w:t>
            </w:r>
            <w:r>
              <w:rPr>
                <w:rFonts w:eastAsia="Calibri" w:cstheme="minorHAnsi"/>
                <w:sz w:val="18"/>
                <w:szCs w:val="18"/>
              </w:rPr>
              <w:t>ju</w:t>
            </w:r>
            <w:r w:rsidRPr="000435FE">
              <w:rPr>
                <w:rFonts w:eastAsia="Calibri" w:cstheme="minorHAnsi"/>
                <w:sz w:val="18"/>
                <w:szCs w:val="18"/>
              </w:rPr>
              <w:t xml:space="preserve"> ispisati iz priče riječi koje su podcrtane i napisati njihovo značenje</w:t>
            </w:r>
            <w:r>
              <w:rPr>
                <w:rFonts w:eastAsia="Calibri" w:cstheme="minorHAnsi"/>
                <w:sz w:val="18"/>
                <w:szCs w:val="18"/>
              </w:rPr>
              <w:t>, a</w:t>
            </w:r>
            <w:r w:rsidRPr="000435FE">
              <w:rPr>
                <w:rFonts w:eastAsia="Calibri" w:cstheme="minorHAnsi"/>
                <w:sz w:val="18"/>
                <w:szCs w:val="18"/>
              </w:rPr>
              <w:t xml:space="preserve"> u trećem zadatku opisati svoj idealan ljetni dan. U posljednjem zadatku učenici trebaju u tortni grafikon uvrstiti aktivnosti kojima se bave tijekom ljetnih dana. Svaku aktivnost trebaju označiti zadanom bojom. Učiteljica/učitelj upućuje učenike u izradu tortnog grafikona. Ponavljaju da se tortni grafikon izrađuje u krugu, dobiva se oblik kruga, a učenici trebaju bojama popuniti krug tako da najveći dio bude obojan bojom koja prikazuje aktivnost kojom se najviše bavi. </w:t>
            </w:r>
          </w:p>
          <w:p w14:paraId="4C9B02F9" w14:textId="77777777" w:rsidR="0028173A" w:rsidRPr="000435FE" w:rsidRDefault="0028173A" w:rsidP="0028173A">
            <w:pPr>
              <w:rPr>
                <w:rFonts w:eastAsia="Calibri" w:cstheme="minorHAnsi"/>
                <w:sz w:val="18"/>
                <w:szCs w:val="18"/>
              </w:rPr>
            </w:pPr>
            <w:r w:rsidRPr="000435FE">
              <w:rPr>
                <w:rFonts w:eastAsia="Calibri" w:cstheme="minorHAnsi"/>
                <w:sz w:val="18"/>
                <w:szCs w:val="18"/>
              </w:rPr>
              <w:t>Nakon što je većina učenika riješila zadatak</w:t>
            </w:r>
            <w:r>
              <w:rPr>
                <w:rFonts w:eastAsia="Calibri" w:cstheme="minorHAnsi"/>
                <w:sz w:val="18"/>
                <w:szCs w:val="18"/>
              </w:rPr>
              <w:t>,</w:t>
            </w:r>
            <w:r w:rsidRPr="000435FE">
              <w:rPr>
                <w:rFonts w:eastAsia="Calibri" w:cstheme="minorHAnsi"/>
                <w:sz w:val="18"/>
                <w:szCs w:val="18"/>
              </w:rPr>
              <w:t xml:space="preserve"> provjerava</w:t>
            </w:r>
            <w:r>
              <w:rPr>
                <w:rFonts w:eastAsia="Calibri" w:cstheme="minorHAnsi"/>
                <w:sz w:val="18"/>
                <w:szCs w:val="18"/>
              </w:rPr>
              <w:t xml:space="preserve"> se</w:t>
            </w:r>
            <w:r w:rsidRPr="000435FE">
              <w:rPr>
                <w:rFonts w:eastAsia="Calibri" w:cstheme="minorHAnsi"/>
                <w:sz w:val="18"/>
                <w:szCs w:val="18"/>
              </w:rPr>
              <w:t xml:space="preserve"> točnost.</w:t>
            </w:r>
          </w:p>
          <w:p w14:paraId="71CDE6EA" w14:textId="77777777" w:rsidR="0028173A" w:rsidRPr="000435FE" w:rsidRDefault="0028173A" w:rsidP="0028173A">
            <w:pPr>
              <w:rPr>
                <w:rFonts w:eastAsia="Calibri" w:cstheme="minorHAnsi"/>
                <w:sz w:val="18"/>
                <w:szCs w:val="18"/>
              </w:rPr>
            </w:pPr>
          </w:p>
        </w:tc>
        <w:tc>
          <w:tcPr>
            <w:tcW w:w="746" w:type="pct"/>
            <w:vMerge/>
          </w:tcPr>
          <w:p w14:paraId="0320A4C2" w14:textId="77777777" w:rsidR="0028173A" w:rsidRPr="000435FE" w:rsidRDefault="0028173A" w:rsidP="0028173A">
            <w:pPr>
              <w:tabs>
                <w:tab w:val="left" w:pos="4266"/>
              </w:tabs>
              <w:rPr>
                <w:rFonts w:eastAsia="Calibri" w:cstheme="minorHAnsi"/>
                <w:bCs/>
                <w:sz w:val="18"/>
                <w:szCs w:val="18"/>
              </w:rPr>
            </w:pPr>
          </w:p>
        </w:tc>
        <w:tc>
          <w:tcPr>
            <w:tcW w:w="897" w:type="pct"/>
            <w:vMerge/>
          </w:tcPr>
          <w:p w14:paraId="165D62CC" w14:textId="77777777" w:rsidR="0028173A" w:rsidRPr="000435FE" w:rsidRDefault="0028173A" w:rsidP="0028173A">
            <w:pPr>
              <w:rPr>
                <w:rFonts w:eastAsia="Calibri" w:cstheme="minorHAnsi"/>
                <w:color w:val="231F20"/>
                <w:sz w:val="18"/>
                <w:szCs w:val="18"/>
              </w:rPr>
            </w:pPr>
          </w:p>
        </w:tc>
      </w:tr>
      <w:tr w:rsidR="0028173A" w:rsidRPr="000435FE" w14:paraId="692E9270" w14:textId="77777777" w:rsidTr="0028173A">
        <w:trPr>
          <w:trHeight w:val="261"/>
        </w:trPr>
        <w:tc>
          <w:tcPr>
            <w:tcW w:w="3357" w:type="pct"/>
            <w:gridSpan w:val="4"/>
          </w:tcPr>
          <w:p w14:paraId="060A378F"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6. REČENICA PO REČENICA, PRIČA</w:t>
            </w:r>
          </w:p>
          <w:p w14:paraId="51020D97" w14:textId="77777777" w:rsidR="0028173A" w:rsidRPr="000435FE" w:rsidRDefault="0028173A" w:rsidP="0028173A">
            <w:pPr>
              <w:rPr>
                <w:rFonts w:eastAsia="Calibri" w:cstheme="minorHAnsi"/>
                <w:sz w:val="18"/>
                <w:szCs w:val="18"/>
              </w:rPr>
            </w:pPr>
            <w:r w:rsidRPr="000435FE">
              <w:rPr>
                <w:rFonts w:eastAsia="Calibri" w:cstheme="minorHAnsi"/>
                <w:b/>
                <w:bCs/>
                <w:sz w:val="18"/>
                <w:szCs w:val="18"/>
              </w:rPr>
              <w:t xml:space="preserve">Ishod aktivnosti: </w:t>
            </w:r>
            <w:r w:rsidRPr="000435FE">
              <w:rPr>
                <w:rFonts w:eastAsia="Calibri" w:cstheme="minorHAnsi"/>
                <w:sz w:val="18"/>
                <w:szCs w:val="18"/>
              </w:rPr>
              <w:t>koristi se jezičnim vještinama, aktivnim rječnikom i temeljnim znanjima radi oblikovanja uradaka u kojima dolazi do izražaja kreativnost, originalnost i stvaralačko mišljenje</w:t>
            </w:r>
            <w:r>
              <w:rPr>
                <w:rFonts w:eastAsia="Calibri" w:cstheme="minorHAnsi"/>
                <w:sz w:val="18"/>
                <w:szCs w:val="18"/>
              </w:rPr>
              <w:t>.</w:t>
            </w:r>
          </w:p>
          <w:p w14:paraId="4BD22927" w14:textId="77777777" w:rsidR="0028173A" w:rsidRDefault="0028173A" w:rsidP="0028173A">
            <w:pPr>
              <w:rPr>
                <w:rFonts w:eastAsia="Calibri" w:cstheme="minorHAnsi"/>
                <w:sz w:val="18"/>
                <w:szCs w:val="18"/>
              </w:rPr>
            </w:pPr>
            <w:r w:rsidRPr="000435FE">
              <w:rPr>
                <w:rFonts w:eastAsia="Calibri" w:cstheme="minorHAnsi"/>
                <w:b/>
                <w:bCs/>
                <w:sz w:val="18"/>
                <w:szCs w:val="18"/>
              </w:rPr>
              <w:t xml:space="preserve">Opis aktivnosti: </w:t>
            </w:r>
            <w:r w:rsidRPr="000435FE">
              <w:rPr>
                <w:rFonts w:eastAsia="Calibri" w:cstheme="minorHAnsi"/>
                <w:sz w:val="18"/>
                <w:szCs w:val="18"/>
              </w:rPr>
              <w:t>Učiteljica/učitelj učenike dijeli u skupine prema interesu što će raditi tijekom ljetnih praznika. Svaka skupina dobiva jedan papir i jednu olovku. Učenici se rasporede u skupini kako će redom pisati. Učiteljica/učitelj upućuje učenike da u skupini pišu što će raditi tijekom ljetnih praznika. Prvi učenik napiše jednu rečenicu i presavi</w:t>
            </w:r>
            <w:r>
              <w:rPr>
                <w:rFonts w:eastAsia="Calibri" w:cstheme="minorHAnsi"/>
                <w:sz w:val="18"/>
                <w:szCs w:val="18"/>
              </w:rPr>
              <w:t>j</w:t>
            </w:r>
            <w:r w:rsidRPr="000435FE">
              <w:rPr>
                <w:rFonts w:eastAsia="Calibri" w:cstheme="minorHAnsi"/>
                <w:sz w:val="18"/>
                <w:szCs w:val="18"/>
              </w:rPr>
              <w:t>e papir tako da sljedeći učenik smije vidjeti samo posljednju riječ iz rečenice. Učenici tako pišu dok svi ne napišu po jednu rečenicu. Kada svi završe</w:t>
            </w:r>
            <w:r>
              <w:rPr>
                <w:rFonts w:eastAsia="Calibri" w:cstheme="minorHAnsi"/>
                <w:sz w:val="18"/>
                <w:szCs w:val="18"/>
              </w:rPr>
              <w:t>,</w:t>
            </w:r>
            <w:r w:rsidRPr="000435FE">
              <w:rPr>
                <w:rFonts w:eastAsia="Calibri" w:cstheme="minorHAnsi"/>
                <w:sz w:val="18"/>
                <w:szCs w:val="18"/>
              </w:rPr>
              <w:t xml:space="preserve"> čitaju se priče svih skupina. </w:t>
            </w:r>
          </w:p>
          <w:p w14:paraId="0B56711C" w14:textId="438B2333" w:rsidR="0028173A" w:rsidRPr="000435FE" w:rsidRDefault="0028173A" w:rsidP="0028173A">
            <w:pPr>
              <w:rPr>
                <w:rFonts w:eastAsia="Calibri" w:cstheme="minorHAnsi"/>
                <w:sz w:val="18"/>
                <w:szCs w:val="18"/>
              </w:rPr>
            </w:pPr>
          </w:p>
        </w:tc>
        <w:tc>
          <w:tcPr>
            <w:tcW w:w="746" w:type="pct"/>
            <w:vMerge/>
          </w:tcPr>
          <w:p w14:paraId="0E3DE996" w14:textId="77777777" w:rsidR="0028173A" w:rsidRPr="000435FE" w:rsidRDefault="0028173A" w:rsidP="0028173A">
            <w:pPr>
              <w:tabs>
                <w:tab w:val="left" w:pos="4266"/>
              </w:tabs>
              <w:rPr>
                <w:rFonts w:eastAsia="Calibri" w:cstheme="minorHAnsi"/>
                <w:bCs/>
                <w:sz w:val="18"/>
                <w:szCs w:val="18"/>
              </w:rPr>
            </w:pPr>
          </w:p>
        </w:tc>
        <w:tc>
          <w:tcPr>
            <w:tcW w:w="897" w:type="pct"/>
            <w:vMerge/>
          </w:tcPr>
          <w:p w14:paraId="7836CB9F" w14:textId="77777777" w:rsidR="0028173A" w:rsidRPr="000435FE" w:rsidRDefault="0028173A" w:rsidP="0028173A">
            <w:pPr>
              <w:rPr>
                <w:rFonts w:eastAsia="Calibri" w:cstheme="minorHAnsi"/>
                <w:color w:val="231F20"/>
                <w:sz w:val="18"/>
                <w:szCs w:val="18"/>
              </w:rPr>
            </w:pPr>
          </w:p>
        </w:tc>
      </w:tr>
      <w:tr w:rsidR="0028173A" w:rsidRPr="000435FE" w14:paraId="38048DE7" w14:textId="77777777" w:rsidTr="0028173A">
        <w:trPr>
          <w:trHeight w:val="261"/>
        </w:trPr>
        <w:tc>
          <w:tcPr>
            <w:tcW w:w="3357" w:type="pct"/>
            <w:gridSpan w:val="4"/>
          </w:tcPr>
          <w:p w14:paraId="3AB4C04F"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NA PLOČI JE</w:t>
            </w:r>
            <w:r>
              <w:rPr>
                <w:rFonts w:eastAsia="Calibri" w:cstheme="minorHAnsi"/>
                <w:b/>
                <w:bCs/>
                <w:sz w:val="18"/>
                <w:szCs w:val="18"/>
              </w:rPr>
              <w:t>:</w:t>
            </w:r>
          </w:p>
          <w:p w14:paraId="43426693" w14:textId="77777777" w:rsidR="0028173A" w:rsidRPr="000435FE" w:rsidRDefault="0028173A" w:rsidP="0028173A">
            <w:pPr>
              <w:rPr>
                <w:rFonts w:eastAsia="Calibri" w:cstheme="minorHAnsi"/>
                <w:b/>
                <w:bCs/>
                <w:sz w:val="18"/>
                <w:szCs w:val="18"/>
              </w:rPr>
            </w:pPr>
          </w:p>
          <w:p w14:paraId="6565E101"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 xml:space="preserve">Nostalgija </w:t>
            </w:r>
          </w:p>
          <w:p w14:paraId="1075C7C5" w14:textId="77777777" w:rsidR="0028173A" w:rsidRPr="000435FE" w:rsidRDefault="0028173A" w:rsidP="0028173A">
            <w:pPr>
              <w:rPr>
                <w:rFonts w:eastAsia="Calibri" w:cstheme="minorHAnsi"/>
                <w:b/>
                <w:bCs/>
                <w:sz w:val="18"/>
                <w:szCs w:val="18"/>
              </w:rPr>
            </w:pPr>
            <w:r w:rsidRPr="000435FE">
              <w:rPr>
                <w:rFonts w:eastAsia="Calibri" w:cstheme="minorHAnsi"/>
                <w:b/>
                <w:bCs/>
                <w:sz w:val="18"/>
                <w:szCs w:val="18"/>
              </w:rPr>
              <w:t>Ratko Bjelčić</w:t>
            </w:r>
          </w:p>
          <w:p w14:paraId="117D9355" w14:textId="77777777" w:rsidR="0028173A" w:rsidRPr="000435FE" w:rsidRDefault="0028173A" w:rsidP="0028173A">
            <w:pPr>
              <w:rPr>
                <w:rFonts w:eastAsia="Calibri" w:cstheme="minorHAnsi"/>
                <w:b/>
                <w:bCs/>
                <w:sz w:val="18"/>
                <w:szCs w:val="18"/>
              </w:rPr>
            </w:pPr>
          </w:p>
          <w:p w14:paraId="1989D14A" w14:textId="77777777" w:rsidR="0028173A" w:rsidRPr="000435FE" w:rsidRDefault="0028173A" w:rsidP="0028173A">
            <w:pPr>
              <w:rPr>
                <w:rFonts w:eastAsia="Calibri" w:cstheme="minorHAnsi"/>
                <w:sz w:val="18"/>
                <w:szCs w:val="18"/>
              </w:rPr>
            </w:pPr>
            <w:r w:rsidRPr="000435FE">
              <w:rPr>
                <w:rFonts w:eastAsia="Calibri" w:cstheme="minorHAnsi"/>
                <w:sz w:val="18"/>
                <w:szCs w:val="18"/>
              </w:rPr>
              <w:t xml:space="preserve">Tema: </w:t>
            </w:r>
            <w:r>
              <w:rPr>
                <w:rFonts w:eastAsia="Calibri" w:cstheme="minorHAnsi"/>
                <w:sz w:val="18"/>
                <w:szCs w:val="18"/>
              </w:rPr>
              <w:t>djeca u razredu razgovaraju što će kome nedostajati tijekom ljetnih praznika</w:t>
            </w:r>
          </w:p>
          <w:p w14:paraId="572EBA34" w14:textId="77777777" w:rsidR="0028173A" w:rsidRPr="000435FE" w:rsidRDefault="0028173A" w:rsidP="0028173A">
            <w:pPr>
              <w:rPr>
                <w:rFonts w:eastAsia="Calibri" w:cstheme="minorHAnsi"/>
                <w:sz w:val="18"/>
                <w:szCs w:val="18"/>
              </w:rPr>
            </w:pPr>
            <w:r w:rsidRPr="000435FE">
              <w:rPr>
                <w:rFonts w:eastAsia="Calibri" w:cstheme="minorHAnsi"/>
                <w:sz w:val="18"/>
                <w:szCs w:val="18"/>
              </w:rPr>
              <w:t>Glavni likovi: Irena – marljiva, odgovorna, šaljiva</w:t>
            </w:r>
          </w:p>
          <w:p w14:paraId="36AA512E" w14:textId="77777777" w:rsidR="0028173A" w:rsidRPr="000435FE" w:rsidRDefault="0028173A" w:rsidP="0028173A">
            <w:pPr>
              <w:rPr>
                <w:rFonts w:eastAsia="Calibri" w:cstheme="minorHAnsi"/>
                <w:sz w:val="18"/>
                <w:szCs w:val="18"/>
              </w:rPr>
            </w:pPr>
            <w:r w:rsidRPr="000435FE">
              <w:rPr>
                <w:rFonts w:eastAsia="Calibri" w:cstheme="minorHAnsi"/>
                <w:sz w:val="18"/>
                <w:szCs w:val="18"/>
              </w:rPr>
              <w:t xml:space="preserve">                        Ratko – zaigran, neodgovoran, posramljen</w:t>
            </w:r>
          </w:p>
          <w:p w14:paraId="3EF927F4" w14:textId="77777777" w:rsidR="0028173A" w:rsidRPr="000435FE" w:rsidRDefault="0028173A" w:rsidP="0028173A">
            <w:pPr>
              <w:rPr>
                <w:rFonts w:eastAsia="Calibri" w:cstheme="minorHAnsi"/>
                <w:sz w:val="18"/>
                <w:szCs w:val="18"/>
              </w:rPr>
            </w:pPr>
            <w:r w:rsidRPr="000435FE">
              <w:rPr>
                <w:rFonts w:eastAsia="Calibri" w:cstheme="minorHAnsi"/>
                <w:sz w:val="18"/>
                <w:szCs w:val="18"/>
              </w:rPr>
              <w:t>Sporedni likovi: učiteljica, Jasna, Lorena, Buco, Natalija</w:t>
            </w:r>
          </w:p>
          <w:p w14:paraId="777E9819" w14:textId="77777777" w:rsidR="0028173A" w:rsidRPr="000435FE" w:rsidRDefault="0028173A" w:rsidP="0028173A">
            <w:pPr>
              <w:rPr>
                <w:rFonts w:eastAsia="Calibri" w:cstheme="minorHAnsi"/>
                <w:sz w:val="18"/>
                <w:szCs w:val="18"/>
              </w:rPr>
            </w:pPr>
            <w:r w:rsidRPr="000435FE">
              <w:rPr>
                <w:rFonts w:eastAsia="Calibri" w:cstheme="minorHAnsi"/>
                <w:sz w:val="18"/>
                <w:szCs w:val="18"/>
              </w:rPr>
              <w:t>Vrijeme radnje: kraj nastavne godine</w:t>
            </w:r>
          </w:p>
          <w:p w14:paraId="4E9DFCD4" w14:textId="77777777" w:rsidR="0028173A" w:rsidRPr="000435FE" w:rsidRDefault="0028173A" w:rsidP="0028173A">
            <w:pPr>
              <w:rPr>
                <w:rFonts w:eastAsia="Calibri" w:cstheme="minorHAnsi"/>
                <w:sz w:val="18"/>
                <w:szCs w:val="18"/>
              </w:rPr>
            </w:pPr>
            <w:r w:rsidRPr="000435FE">
              <w:rPr>
                <w:rFonts w:eastAsia="Calibri" w:cstheme="minorHAnsi"/>
                <w:sz w:val="18"/>
                <w:szCs w:val="18"/>
              </w:rPr>
              <w:t>Mjesto radnje: učionica</w:t>
            </w:r>
          </w:p>
          <w:p w14:paraId="7C4115F7" w14:textId="45C2028E" w:rsidR="0028173A" w:rsidRPr="000435FE" w:rsidRDefault="0028173A" w:rsidP="0028173A">
            <w:pPr>
              <w:rPr>
                <w:rFonts w:eastAsia="Calibri" w:cstheme="minorHAnsi"/>
                <w:sz w:val="18"/>
                <w:szCs w:val="18"/>
              </w:rPr>
            </w:pPr>
            <w:r w:rsidRPr="000435FE">
              <w:rPr>
                <w:rFonts w:eastAsia="Calibri" w:cstheme="minorHAnsi"/>
                <w:sz w:val="18"/>
                <w:szCs w:val="18"/>
              </w:rPr>
              <w:t>Ljeti slobodno vrijeme najčešće provodim…</w:t>
            </w:r>
          </w:p>
        </w:tc>
        <w:tc>
          <w:tcPr>
            <w:tcW w:w="746" w:type="pct"/>
            <w:vMerge/>
          </w:tcPr>
          <w:p w14:paraId="67F4B0EB" w14:textId="77777777" w:rsidR="0028173A" w:rsidRPr="000435FE" w:rsidRDefault="0028173A" w:rsidP="0028173A">
            <w:pPr>
              <w:tabs>
                <w:tab w:val="left" w:pos="4266"/>
              </w:tabs>
              <w:rPr>
                <w:rFonts w:eastAsia="Calibri" w:cstheme="minorHAnsi"/>
                <w:bCs/>
                <w:sz w:val="18"/>
                <w:szCs w:val="18"/>
              </w:rPr>
            </w:pPr>
          </w:p>
        </w:tc>
        <w:tc>
          <w:tcPr>
            <w:tcW w:w="897" w:type="pct"/>
            <w:vMerge/>
          </w:tcPr>
          <w:p w14:paraId="313421E1" w14:textId="77777777" w:rsidR="0028173A" w:rsidRPr="000435FE" w:rsidRDefault="0028173A" w:rsidP="0028173A">
            <w:pPr>
              <w:rPr>
                <w:rFonts w:eastAsia="Calibri" w:cstheme="minorHAnsi"/>
                <w:color w:val="231F20"/>
                <w:sz w:val="18"/>
                <w:szCs w:val="18"/>
              </w:rPr>
            </w:pPr>
          </w:p>
        </w:tc>
      </w:tr>
    </w:tbl>
    <w:p w14:paraId="21C4B69B" w14:textId="77777777" w:rsidR="00E2657A" w:rsidRPr="000435FE" w:rsidRDefault="00E2657A" w:rsidP="000435FE">
      <w:pPr>
        <w:spacing w:after="0" w:line="240" w:lineRule="auto"/>
        <w:rPr>
          <w:rFonts w:cstheme="minorHAnsi"/>
          <w:sz w:val="18"/>
          <w:szCs w:val="18"/>
        </w:rPr>
      </w:pPr>
    </w:p>
    <w:sectPr w:rsidR="00E2657A" w:rsidRPr="000435FE" w:rsidSect="000435FE">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A521E"/>
    <w:multiLevelType w:val="hybridMultilevel"/>
    <w:tmpl w:val="637E6A54"/>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F29755E"/>
    <w:multiLevelType w:val="hybridMultilevel"/>
    <w:tmpl w:val="D93678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435FE"/>
    <w:rsid w:val="000F33DC"/>
    <w:rsid w:val="000F4C51"/>
    <w:rsid w:val="0028173A"/>
    <w:rsid w:val="002C6FAF"/>
    <w:rsid w:val="002F3F04"/>
    <w:rsid w:val="00380806"/>
    <w:rsid w:val="00381F34"/>
    <w:rsid w:val="004244FA"/>
    <w:rsid w:val="004A3656"/>
    <w:rsid w:val="00536D67"/>
    <w:rsid w:val="00554D08"/>
    <w:rsid w:val="00611951"/>
    <w:rsid w:val="006302C2"/>
    <w:rsid w:val="006D5C2F"/>
    <w:rsid w:val="00750BA5"/>
    <w:rsid w:val="00780908"/>
    <w:rsid w:val="007A6429"/>
    <w:rsid w:val="007B2522"/>
    <w:rsid w:val="007B6B8E"/>
    <w:rsid w:val="007F3502"/>
    <w:rsid w:val="00AD59AC"/>
    <w:rsid w:val="00BE2687"/>
    <w:rsid w:val="00C8254B"/>
    <w:rsid w:val="00CA6804"/>
    <w:rsid w:val="00D10D27"/>
    <w:rsid w:val="00DF5562"/>
    <w:rsid w:val="00E2657A"/>
    <w:rsid w:val="00E75E5A"/>
    <w:rsid w:val="00EA67AB"/>
    <w:rsid w:val="00EE40CB"/>
    <w:rsid w:val="00EF2EDB"/>
    <w:rsid w:val="00F752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D2AA"/>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0D27"/>
    <w:pPr>
      <w:ind w:left="720"/>
      <w:contextualSpacing/>
    </w:pPr>
  </w:style>
  <w:style w:type="character" w:styleId="CommentReference">
    <w:name w:val="annotation reference"/>
    <w:basedOn w:val="DefaultParagraphFont"/>
    <w:uiPriority w:val="99"/>
    <w:semiHidden/>
    <w:unhideWhenUsed/>
    <w:rsid w:val="006D5C2F"/>
    <w:rPr>
      <w:sz w:val="16"/>
      <w:szCs w:val="16"/>
    </w:rPr>
  </w:style>
  <w:style w:type="paragraph" w:styleId="CommentText">
    <w:name w:val="annotation text"/>
    <w:basedOn w:val="Normal"/>
    <w:link w:val="CommentTextChar"/>
    <w:uiPriority w:val="99"/>
    <w:semiHidden/>
    <w:unhideWhenUsed/>
    <w:rsid w:val="006D5C2F"/>
    <w:pPr>
      <w:spacing w:line="240" w:lineRule="auto"/>
    </w:pPr>
    <w:rPr>
      <w:sz w:val="20"/>
      <w:szCs w:val="20"/>
    </w:rPr>
  </w:style>
  <w:style w:type="character" w:customStyle="1" w:styleId="CommentTextChar">
    <w:name w:val="Comment Text Char"/>
    <w:basedOn w:val="DefaultParagraphFont"/>
    <w:link w:val="CommentText"/>
    <w:uiPriority w:val="99"/>
    <w:semiHidden/>
    <w:rsid w:val="006D5C2F"/>
    <w:rPr>
      <w:sz w:val="20"/>
      <w:szCs w:val="20"/>
    </w:rPr>
  </w:style>
  <w:style w:type="paragraph" w:styleId="CommentSubject">
    <w:name w:val="annotation subject"/>
    <w:basedOn w:val="CommentText"/>
    <w:next w:val="CommentText"/>
    <w:link w:val="CommentSubjectChar"/>
    <w:uiPriority w:val="99"/>
    <w:semiHidden/>
    <w:unhideWhenUsed/>
    <w:rsid w:val="006D5C2F"/>
    <w:rPr>
      <w:b/>
      <w:bCs/>
    </w:rPr>
  </w:style>
  <w:style w:type="character" w:customStyle="1" w:styleId="CommentSubjectChar">
    <w:name w:val="Comment Subject Char"/>
    <w:basedOn w:val="CommentTextChar"/>
    <w:link w:val="CommentSubject"/>
    <w:uiPriority w:val="99"/>
    <w:semiHidden/>
    <w:rsid w:val="006D5C2F"/>
    <w:rPr>
      <w:b/>
      <w:bCs/>
      <w:sz w:val="20"/>
      <w:szCs w:val="20"/>
    </w:rPr>
  </w:style>
  <w:style w:type="paragraph" w:styleId="BalloonText">
    <w:name w:val="Balloon Text"/>
    <w:basedOn w:val="Normal"/>
    <w:link w:val="BalloonTextChar"/>
    <w:uiPriority w:val="99"/>
    <w:semiHidden/>
    <w:unhideWhenUsed/>
    <w:rsid w:val="006D5C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C2F"/>
    <w:rPr>
      <w:rFonts w:ascii="Segoe UI" w:hAnsi="Segoe UI" w:cs="Segoe UI"/>
      <w:sz w:val="18"/>
      <w:szCs w:val="18"/>
    </w:rPr>
  </w:style>
  <w:style w:type="character" w:styleId="Hyperlink">
    <w:name w:val="Hyperlink"/>
    <w:basedOn w:val="DefaultParagraphFont"/>
    <w:uiPriority w:val="99"/>
    <w:unhideWhenUsed/>
    <w:rsid w:val="006302C2"/>
    <w:rPr>
      <w:color w:val="0563C1" w:themeColor="hyperlink"/>
      <w:u w:val="single"/>
    </w:rPr>
  </w:style>
  <w:style w:type="character" w:styleId="UnresolvedMention">
    <w:name w:val="Unresolved Mention"/>
    <w:basedOn w:val="DefaultParagraphFont"/>
    <w:uiPriority w:val="99"/>
    <w:semiHidden/>
    <w:unhideWhenUsed/>
    <w:rsid w:val="00630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1551</Words>
  <Characters>8841</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6</cp:revision>
  <dcterms:created xsi:type="dcterms:W3CDTF">2020-07-21T16:35:00Z</dcterms:created>
  <dcterms:modified xsi:type="dcterms:W3CDTF">2021-07-28T13:04:00Z</dcterms:modified>
</cp:coreProperties>
</file>